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B61218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>
                      <wp:simplePos x="0" y="0"/>
                      <wp:positionH relativeFrom="page">
                        <wp:posOffset>4009390</wp:posOffset>
                      </wp:positionH>
                      <wp:positionV relativeFrom="page">
                        <wp:posOffset>1476375</wp:posOffset>
                      </wp:positionV>
                      <wp:extent cx="2638425" cy="1007745"/>
                      <wp:effectExtent l="0" t="0" r="9525" b="1905"/>
                      <wp:wrapNone/>
                      <wp:docPr id="1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638425" cy="10077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4E11B4" w:rsidRDefault="004E11B4" w:rsidP="00D304D7">
                                  <w:pPr>
                                    <w:autoSpaceDE w:val="0"/>
                                    <w:autoSpaceDN w:val="0"/>
                                    <w:rPr>
                                      <w:rFonts w:eastAsia="Times New Roman" w:cs="Times New Roman"/>
                                      <w:b/>
                                      <w:lang w:eastAsia="cs-CZ"/>
                                    </w:rPr>
                                  </w:pPr>
                                </w:p>
                                <w:p w:rsidR="004E11B4" w:rsidRPr="00D304D7" w:rsidRDefault="004E11B4" w:rsidP="00D304D7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5.7pt;margin-top:116.25pt;width:207.75pt;height:79.3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" o:allowincell="f" fillcolor="white [3212]" stroked="f" strokeweight=".5pt">
                      <v:path arrowok="t"/>
                      <v:textbox>
                        <w:txbxContent>
                          <w:p w:rsidR="004E11B4" w:rsidRDefault="004E11B4" w:rsidP="00D304D7">
                            <w:pPr>
                              <w:autoSpaceDE w:val="0"/>
                              <w:autoSpaceDN w:val="0"/>
                              <w:rPr>
                                <w:rFonts w:eastAsia="Times New Roman" w:cs="Times New Roman"/>
                                <w:b/>
                                <w:lang w:eastAsia="cs-CZ"/>
                              </w:rPr>
                            </w:pPr>
                          </w:p>
                          <w:p w:rsidR="004E11B4" w:rsidRPr="00D304D7" w:rsidRDefault="004E11B4" w:rsidP="00D304D7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8655B9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Naše zn.</w:t>
            </w:r>
          </w:p>
        </w:tc>
        <w:tc>
          <w:tcPr>
            <w:tcW w:w="2552" w:type="dxa"/>
          </w:tcPr>
          <w:p w:rsidR="00F862D6" w:rsidRPr="008655B9" w:rsidRDefault="000C49FD" w:rsidP="0077673A">
            <w:r>
              <w:t>5010</w:t>
            </w:r>
            <w:r w:rsidR="009A1CDE" w:rsidRPr="009A1CDE">
              <w:t>/2019-SŽDC-SSV-Ú3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:rsidR="00F862D6" w:rsidRPr="008655B9" w:rsidRDefault="00B27340" w:rsidP="0077673A">
            <w:r>
              <w:t>3/2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8655B9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8655B9" w:rsidRDefault="006A48FD" w:rsidP="0077673A">
            <w:r w:rsidRPr="006A48FD">
              <w:t>Ing. Magdaléna Holá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Telefon</w:t>
            </w:r>
          </w:p>
        </w:tc>
        <w:tc>
          <w:tcPr>
            <w:tcW w:w="2552" w:type="dxa"/>
          </w:tcPr>
          <w:p w:rsidR="009A7568" w:rsidRPr="008655B9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1CDE" w:rsidTr="00F862D6">
        <w:tc>
          <w:tcPr>
            <w:tcW w:w="1020" w:type="dxa"/>
          </w:tcPr>
          <w:p w:rsidR="009A1CDE" w:rsidRDefault="009A1CDE" w:rsidP="009A7568">
            <w:r>
              <w:t>Mobil</w:t>
            </w:r>
          </w:p>
        </w:tc>
        <w:tc>
          <w:tcPr>
            <w:tcW w:w="2552" w:type="dxa"/>
          </w:tcPr>
          <w:p w:rsidR="009A1CDE" w:rsidRPr="003363E9" w:rsidRDefault="009A1CDE" w:rsidP="004E11B4">
            <w:r w:rsidRPr="003363E9">
              <w:t>+420 </w:t>
            </w:r>
            <w:r w:rsidR="006A48FD" w:rsidRPr="006A48FD">
              <w:t>724 932 387</w:t>
            </w:r>
          </w:p>
        </w:tc>
        <w:tc>
          <w:tcPr>
            <w:tcW w:w="823" w:type="dxa"/>
          </w:tcPr>
          <w:p w:rsidR="009A1CDE" w:rsidRDefault="009A1CDE" w:rsidP="009A7568"/>
        </w:tc>
        <w:tc>
          <w:tcPr>
            <w:tcW w:w="3685" w:type="dxa"/>
            <w:vMerge/>
          </w:tcPr>
          <w:p w:rsidR="009A1CDE" w:rsidRDefault="009A1CDE" w:rsidP="009A7568"/>
        </w:tc>
      </w:tr>
      <w:tr w:rsidR="009A1CDE" w:rsidTr="00F862D6">
        <w:tc>
          <w:tcPr>
            <w:tcW w:w="1020" w:type="dxa"/>
          </w:tcPr>
          <w:p w:rsidR="009A1CDE" w:rsidRDefault="009A1CDE" w:rsidP="009A7568">
            <w:r>
              <w:t>E-mail</w:t>
            </w:r>
          </w:p>
        </w:tc>
        <w:tc>
          <w:tcPr>
            <w:tcW w:w="2552" w:type="dxa"/>
          </w:tcPr>
          <w:p w:rsidR="009A1CDE" w:rsidRPr="003363E9" w:rsidRDefault="006A48FD" w:rsidP="004E11B4">
            <w:r>
              <w:t>HolaM</w:t>
            </w:r>
            <w:r w:rsidR="009A1CDE" w:rsidRPr="003363E9">
              <w:t>@szdc.cz</w:t>
            </w:r>
          </w:p>
        </w:tc>
        <w:tc>
          <w:tcPr>
            <w:tcW w:w="823" w:type="dxa"/>
          </w:tcPr>
          <w:p w:rsidR="009A1CDE" w:rsidRDefault="009A1CDE" w:rsidP="009A7568"/>
        </w:tc>
        <w:tc>
          <w:tcPr>
            <w:tcW w:w="3685" w:type="dxa"/>
            <w:vMerge/>
          </w:tcPr>
          <w:p w:rsidR="009A1CDE" w:rsidRDefault="009A1CDE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:rsidR="009A7568" w:rsidRDefault="00072155" w:rsidP="009A1CDE">
            <w:r>
              <w:t>11. 6. 2019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Default="00F64786" w:rsidP="00F310F8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0E11CC" w:rsidRPr="000E11CC" w:rsidRDefault="000E11CC" w:rsidP="000E11CC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0E11CC">
        <w:rPr>
          <w:rFonts w:eastAsia="Calibri" w:cs="Times New Roman"/>
          <w:lang w:eastAsia="cs-CZ"/>
        </w:rPr>
        <w:t>Věc:</w:t>
      </w:r>
      <w:r w:rsidRPr="000E11CC">
        <w:rPr>
          <w:rFonts w:eastAsia="Calibri" w:cs="Times New Roman"/>
          <w:b/>
          <w:bCs/>
          <w:lang w:eastAsia="cs-CZ"/>
        </w:rPr>
        <w:t xml:space="preserve"> </w:t>
      </w:r>
      <w:r w:rsidRPr="000E11CC">
        <w:rPr>
          <w:rFonts w:eastAsia="Calibri" w:cs="Times New Roman"/>
          <w:b/>
          <w:bCs/>
          <w:lang w:eastAsia="cs-CZ"/>
        </w:rPr>
        <w:tab/>
      </w:r>
      <w:r w:rsidR="00072155" w:rsidRPr="005F39ED">
        <w:rPr>
          <w:b/>
        </w:rPr>
        <w:t>Rekonstrukce výpravní budovy v </w:t>
      </w:r>
      <w:proofErr w:type="spellStart"/>
      <w:r w:rsidR="00072155" w:rsidRPr="005F39ED">
        <w:rPr>
          <w:b/>
        </w:rPr>
        <w:t>žst</w:t>
      </w:r>
      <w:proofErr w:type="spellEnd"/>
      <w:r w:rsidR="00072155" w:rsidRPr="005F39ED">
        <w:rPr>
          <w:b/>
        </w:rPr>
        <w:t>. Frenštát pod Radhoštěm</w:t>
      </w:r>
    </w:p>
    <w:p w:rsidR="000E11CC" w:rsidRDefault="000E11CC" w:rsidP="000E11CC">
      <w:pPr>
        <w:tabs>
          <w:tab w:val="left" w:pos="567"/>
        </w:tabs>
        <w:spacing w:after="0" w:line="240" w:lineRule="auto"/>
        <w:ind w:left="709"/>
        <w:rPr>
          <w:rFonts w:eastAsia="Times New Roman" w:cs="Times New Roman"/>
          <w:lang w:eastAsia="cs-CZ"/>
        </w:rPr>
      </w:pPr>
      <w:r w:rsidRPr="000E11CC">
        <w:rPr>
          <w:rFonts w:eastAsia="Calibri" w:cs="Times New Roman"/>
          <w:lang w:eastAsia="cs-CZ"/>
        </w:rPr>
        <w:t xml:space="preserve">Vysvětlení/ změna/ doplnění zadávací dokumentace č. </w:t>
      </w:r>
      <w:r w:rsidR="009A1CDE">
        <w:rPr>
          <w:rFonts w:eastAsia="Calibri" w:cs="Times New Roman"/>
          <w:lang w:eastAsia="cs-CZ"/>
        </w:rPr>
        <w:t>1</w:t>
      </w:r>
    </w:p>
    <w:p w:rsidR="00AE2AE7" w:rsidRDefault="00AE2AE7" w:rsidP="000E11CC">
      <w:pPr>
        <w:tabs>
          <w:tab w:val="left" w:pos="567"/>
        </w:tabs>
        <w:spacing w:after="0" w:line="240" w:lineRule="auto"/>
        <w:ind w:left="709"/>
        <w:rPr>
          <w:rFonts w:eastAsia="Times New Roman" w:cs="Times New Roman"/>
          <w:lang w:eastAsia="cs-CZ"/>
        </w:rPr>
      </w:pPr>
    </w:p>
    <w:p w:rsidR="00AE2AE7" w:rsidRDefault="00AE2AE7" w:rsidP="000E11CC">
      <w:pPr>
        <w:tabs>
          <w:tab w:val="left" w:pos="567"/>
        </w:tabs>
        <w:spacing w:after="0" w:line="240" w:lineRule="auto"/>
        <w:ind w:left="709"/>
        <w:rPr>
          <w:rFonts w:eastAsia="Times New Roman" w:cs="Times New Roman"/>
          <w:lang w:eastAsia="cs-CZ"/>
        </w:rPr>
      </w:pPr>
    </w:p>
    <w:p w:rsidR="00072155" w:rsidRPr="00072155" w:rsidRDefault="00072155" w:rsidP="00072155">
      <w:pPr>
        <w:spacing w:after="0" w:line="240" w:lineRule="auto"/>
        <w:jc w:val="both"/>
        <w:rPr>
          <w:rFonts w:eastAsia="Calibri" w:cs="Times New Roman"/>
          <w:b/>
        </w:rPr>
      </w:pPr>
      <w:r w:rsidRPr="00072155">
        <w:rPr>
          <w:rFonts w:eastAsia="Calibri" w:cs="Times New Roman"/>
          <w:b/>
        </w:rPr>
        <w:t>Dotaz č. 1:</w:t>
      </w:r>
    </w:p>
    <w:p w:rsidR="00072155" w:rsidRPr="00072155" w:rsidRDefault="00072155" w:rsidP="00072155">
      <w:pPr>
        <w:spacing w:after="0" w:line="240" w:lineRule="auto"/>
        <w:jc w:val="both"/>
        <w:rPr>
          <w:rFonts w:eastAsia="Calibri" w:cs="Times New Roman"/>
          <w:b/>
        </w:rPr>
      </w:pPr>
      <w:proofErr w:type="gramStart"/>
      <w:r w:rsidRPr="00072155">
        <w:rPr>
          <w:rFonts w:eastAsia="Calibri" w:cs="Times New Roman"/>
          <w:b/>
        </w:rPr>
        <w:t>E.2.13</w:t>
      </w:r>
      <w:proofErr w:type="gramEnd"/>
      <w:r w:rsidRPr="00072155">
        <w:rPr>
          <w:rFonts w:eastAsia="Calibri" w:cs="Times New Roman"/>
          <w:b/>
        </w:rPr>
        <w:t>-04_4267_V176_Vnitřní vybavení</w:t>
      </w:r>
    </w:p>
    <w:p w:rsidR="00AD14B6" w:rsidRPr="00E60FF0" w:rsidRDefault="00AD14B6" w:rsidP="00AD14B6">
      <w:pPr>
        <w:spacing w:after="0" w:line="240" w:lineRule="auto"/>
        <w:jc w:val="both"/>
        <w:rPr>
          <w:rFonts w:eastAsia="Calibri" w:cs="Times New Roman"/>
        </w:rPr>
      </w:pPr>
      <w:r w:rsidRPr="00AD14B6">
        <w:rPr>
          <w:rFonts w:eastAsia="Calibri" w:cs="Times New Roman"/>
        </w:rPr>
        <w:t xml:space="preserve">Na výkrese je vyobrazen mobiliář, ale chybí určení standardů (materiál, povrchová úprava, </w:t>
      </w:r>
      <w:r w:rsidRPr="00E60FF0">
        <w:rPr>
          <w:rFonts w:eastAsia="Calibri" w:cs="Times New Roman"/>
        </w:rPr>
        <w:t>rozměry, apod.).  K výkresu chybí výpis prvků s vyobrazením.</w:t>
      </w:r>
    </w:p>
    <w:p w:rsidR="00072155" w:rsidRPr="00E60FF0" w:rsidRDefault="00AD14B6" w:rsidP="00AD14B6">
      <w:pPr>
        <w:spacing w:after="0" w:line="240" w:lineRule="auto"/>
        <w:jc w:val="both"/>
        <w:rPr>
          <w:rFonts w:eastAsia="Calibri" w:cs="Times New Roman"/>
        </w:rPr>
      </w:pPr>
      <w:r w:rsidRPr="00E60FF0">
        <w:rPr>
          <w:rFonts w:eastAsia="Calibri" w:cs="Times New Roman"/>
        </w:rPr>
        <w:t>Bez doplnění nelze srovnatelně ocenit.</w:t>
      </w:r>
    </w:p>
    <w:p w:rsidR="00072155" w:rsidRPr="00E60FF0" w:rsidRDefault="00072155" w:rsidP="00072155">
      <w:pPr>
        <w:spacing w:after="0" w:line="240" w:lineRule="auto"/>
        <w:jc w:val="both"/>
        <w:rPr>
          <w:rFonts w:eastAsia="Calibri" w:cs="Times New Roman"/>
          <w:b/>
        </w:rPr>
      </w:pPr>
      <w:r w:rsidRPr="00E60FF0">
        <w:rPr>
          <w:rFonts w:eastAsia="Calibri" w:cs="Times New Roman"/>
          <w:b/>
        </w:rPr>
        <w:t>Odpověď:</w:t>
      </w:r>
    </w:p>
    <w:p w:rsidR="00072155" w:rsidRPr="00E60FF0" w:rsidRDefault="00E16874" w:rsidP="00072155">
      <w:pPr>
        <w:rPr>
          <w:rFonts w:ascii="Verdana" w:hAnsi="Verdana"/>
        </w:rPr>
      </w:pPr>
      <w:r w:rsidRPr="00E60FF0">
        <w:rPr>
          <w:rFonts w:ascii="Verdana" w:hAnsi="Verdana"/>
        </w:rPr>
        <w:t xml:space="preserve">Vyobrazení prvků a materiálové provedení je uvedeno v popisu v technické </w:t>
      </w:r>
      <w:r w:rsidR="0033458B" w:rsidRPr="00E60FF0">
        <w:rPr>
          <w:rFonts w:ascii="Verdana" w:hAnsi="Verdana"/>
        </w:rPr>
        <w:t>zprávě E. 2.13</w:t>
      </w:r>
      <w:r w:rsidRPr="00E60FF0">
        <w:rPr>
          <w:rFonts w:ascii="Verdana" w:hAnsi="Verdana"/>
        </w:rPr>
        <w:t>-01</w:t>
      </w:r>
      <w:r w:rsidR="00072155" w:rsidRPr="00E60FF0">
        <w:rPr>
          <w:rFonts w:ascii="Verdana" w:hAnsi="Verdana"/>
        </w:rPr>
        <w:t>.</w:t>
      </w:r>
      <w:r w:rsidRPr="00E60FF0">
        <w:rPr>
          <w:rFonts w:ascii="Verdana" w:hAnsi="Verdana"/>
        </w:rPr>
        <w:t xml:space="preserve"> Stojan na letáky je stávající.</w:t>
      </w:r>
      <w:r w:rsidR="00072155" w:rsidRPr="00E60FF0">
        <w:rPr>
          <w:rFonts w:ascii="Verdana" w:hAnsi="Verdana"/>
        </w:rPr>
        <w:t xml:space="preserve"> </w:t>
      </w:r>
    </w:p>
    <w:p w:rsidR="00AD14B6" w:rsidRPr="00E60FF0" w:rsidRDefault="00072155" w:rsidP="00072155">
      <w:pPr>
        <w:spacing w:after="0" w:line="240" w:lineRule="auto"/>
        <w:jc w:val="both"/>
        <w:rPr>
          <w:rFonts w:eastAsia="Calibri" w:cs="Times New Roman"/>
          <w:b/>
        </w:rPr>
      </w:pPr>
      <w:r w:rsidRPr="00E60FF0">
        <w:rPr>
          <w:rFonts w:eastAsia="Calibri" w:cs="Times New Roman"/>
          <w:b/>
        </w:rPr>
        <w:t>Dotaz č. 2:</w:t>
      </w:r>
    </w:p>
    <w:p w:rsidR="00072155" w:rsidRPr="00E60FF0" w:rsidRDefault="00AD14B6" w:rsidP="00072155">
      <w:pPr>
        <w:spacing w:after="0" w:line="240" w:lineRule="auto"/>
        <w:jc w:val="both"/>
        <w:rPr>
          <w:rFonts w:eastAsia="Calibri" w:cs="Times New Roman"/>
          <w:b/>
        </w:rPr>
      </w:pPr>
      <w:proofErr w:type="gramStart"/>
      <w:r w:rsidRPr="00E60FF0">
        <w:rPr>
          <w:rFonts w:eastAsia="Calibri" w:cs="Times New Roman"/>
          <w:b/>
        </w:rPr>
        <w:t>E.2.14</w:t>
      </w:r>
      <w:proofErr w:type="gramEnd"/>
      <w:r w:rsidRPr="00E60FF0">
        <w:rPr>
          <w:rFonts w:eastAsia="Calibri" w:cs="Times New Roman"/>
          <w:b/>
        </w:rPr>
        <w:t>-04_4267_V144_Venkovní vybavení</w:t>
      </w:r>
    </w:p>
    <w:p w:rsidR="00AD14B6" w:rsidRPr="00E60FF0" w:rsidRDefault="00AD14B6" w:rsidP="00AD14B6">
      <w:pPr>
        <w:spacing w:after="0" w:line="240" w:lineRule="auto"/>
        <w:jc w:val="both"/>
        <w:rPr>
          <w:rFonts w:eastAsia="Calibri" w:cs="Times New Roman"/>
        </w:rPr>
      </w:pPr>
      <w:r w:rsidRPr="00E60FF0">
        <w:rPr>
          <w:rFonts w:eastAsia="Calibri" w:cs="Times New Roman"/>
        </w:rPr>
        <w:t>Na výkrese je vyobrazen mobiliář, ale chybí určení standardů (materiál, povrchová úprava, rozměry, apod.).  K výkresu chybí výpis prvků s vyobrazení.</w:t>
      </w:r>
    </w:p>
    <w:p w:rsidR="00072155" w:rsidRPr="00E60FF0" w:rsidRDefault="00AD14B6" w:rsidP="00AD14B6">
      <w:pPr>
        <w:spacing w:after="0" w:line="240" w:lineRule="auto"/>
        <w:jc w:val="both"/>
        <w:rPr>
          <w:rFonts w:eastAsia="Calibri" w:cs="Times New Roman"/>
        </w:rPr>
      </w:pPr>
      <w:r w:rsidRPr="00E60FF0">
        <w:rPr>
          <w:rFonts w:eastAsia="Calibri" w:cs="Times New Roman"/>
        </w:rPr>
        <w:t>Bez doplnění nelze srovnatelně ocenit.</w:t>
      </w:r>
    </w:p>
    <w:p w:rsidR="00072155" w:rsidRPr="00E60FF0" w:rsidRDefault="00072155" w:rsidP="00072155">
      <w:pPr>
        <w:spacing w:after="0" w:line="240" w:lineRule="auto"/>
        <w:jc w:val="both"/>
        <w:rPr>
          <w:rFonts w:eastAsia="Calibri" w:cs="Times New Roman"/>
          <w:b/>
        </w:rPr>
      </w:pPr>
      <w:r w:rsidRPr="00E60FF0">
        <w:rPr>
          <w:rFonts w:eastAsia="Calibri" w:cs="Times New Roman"/>
          <w:b/>
        </w:rPr>
        <w:t>Odpověď:</w:t>
      </w:r>
    </w:p>
    <w:p w:rsidR="00E16874" w:rsidRPr="00E60FF0" w:rsidRDefault="00E16874" w:rsidP="00072155">
      <w:pPr>
        <w:rPr>
          <w:rFonts w:ascii="Verdana" w:hAnsi="Verdana"/>
        </w:rPr>
      </w:pPr>
      <w:r w:rsidRPr="00E60FF0">
        <w:rPr>
          <w:rFonts w:ascii="Verdana" w:hAnsi="Verdana"/>
        </w:rPr>
        <w:t xml:space="preserve">Vyobrazení prvků a materiálové provedení je uvedeno v popisu v technické </w:t>
      </w:r>
      <w:r w:rsidR="0033458B" w:rsidRPr="00E60FF0">
        <w:rPr>
          <w:rFonts w:ascii="Verdana" w:hAnsi="Verdana"/>
        </w:rPr>
        <w:t>zprávě E. 2.14</w:t>
      </w:r>
      <w:r w:rsidRPr="00E60FF0">
        <w:rPr>
          <w:rFonts w:ascii="Verdana" w:hAnsi="Verdana"/>
        </w:rPr>
        <w:t>-01</w:t>
      </w:r>
      <w:r w:rsidR="00072155" w:rsidRPr="00E60FF0">
        <w:rPr>
          <w:rFonts w:ascii="Verdana" w:hAnsi="Verdana"/>
        </w:rPr>
        <w:t xml:space="preserve">. </w:t>
      </w:r>
      <w:r w:rsidRPr="00E60FF0">
        <w:rPr>
          <w:rFonts w:ascii="Verdana" w:hAnsi="Verdana"/>
        </w:rPr>
        <w:t>Závěsný květináč – standardní plastový průměr 28cm, závěsná ocelová lanka/řetízky s háč</w:t>
      </w:r>
      <w:r w:rsidR="0033458B" w:rsidRPr="00E60FF0">
        <w:rPr>
          <w:rFonts w:ascii="Verdana" w:hAnsi="Verdana"/>
        </w:rPr>
        <w:t xml:space="preserve">kem. Stojan na kola a lavička </w:t>
      </w:r>
      <w:r w:rsidR="00EA22D0" w:rsidRPr="00E60FF0">
        <w:rPr>
          <w:rFonts w:ascii="Verdana" w:hAnsi="Verdana"/>
        </w:rPr>
        <w:t>jsou zakresleny</w:t>
      </w:r>
      <w:r w:rsidRPr="00E60FF0">
        <w:rPr>
          <w:rFonts w:ascii="Verdana" w:hAnsi="Verdana"/>
        </w:rPr>
        <w:t xml:space="preserve"> na samostatných </w:t>
      </w:r>
      <w:r w:rsidR="0033458B" w:rsidRPr="00E60FF0">
        <w:rPr>
          <w:rFonts w:ascii="Verdana" w:hAnsi="Verdana"/>
        </w:rPr>
        <w:t>výkresech E. 2.14</w:t>
      </w:r>
      <w:r w:rsidRPr="00E60FF0">
        <w:rPr>
          <w:rFonts w:ascii="Verdana" w:hAnsi="Verdana"/>
        </w:rPr>
        <w:t>-05,06</w:t>
      </w:r>
    </w:p>
    <w:p w:rsidR="00B96F5C" w:rsidRPr="00E60FF0" w:rsidRDefault="00072155" w:rsidP="00072155">
      <w:pPr>
        <w:spacing w:after="0" w:line="240" w:lineRule="auto"/>
        <w:jc w:val="both"/>
      </w:pPr>
      <w:r w:rsidRPr="00E60FF0">
        <w:rPr>
          <w:rFonts w:eastAsia="Calibri" w:cs="Times New Roman"/>
          <w:b/>
        </w:rPr>
        <w:t>Dotaz č. 3:</w:t>
      </w:r>
      <w:r w:rsidR="00B96F5C" w:rsidRPr="00E60FF0">
        <w:t xml:space="preserve"> </w:t>
      </w:r>
    </w:p>
    <w:p w:rsidR="00072155" w:rsidRPr="00E60FF0" w:rsidRDefault="00B96F5C" w:rsidP="00072155">
      <w:pPr>
        <w:spacing w:after="0" w:line="240" w:lineRule="auto"/>
        <w:jc w:val="both"/>
        <w:rPr>
          <w:rFonts w:eastAsia="Calibri" w:cs="Times New Roman"/>
          <w:b/>
        </w:rPr>
      </w:pPr>
      <w:proofErr w:type="gramStart"/>
      <w:r w:rsidRPr="00E60FF0">
        <w:rPr>
          <w:b/>
        </w:rPr>
        <w:t>E.2.1</w:t>
      </w:r>
      <w:proofErr w:type="gramEnd"/>
      <w:r w:rsidRPr="00E60FF0">
        <w:rPr>
          <w:b/>
        </w:rPr>
        <w:t xml:space="preserve"> </w:t>
      </w:r>
      <w:r w:rsidRPr="00E60FF0">
        <w:rPr>
          <w:rFonts w:eastAsia="Calibri" w:cs="Times New Roman"/>
          <w:b/>
        </w:rPr>
        <w:t>Pozemní objekty ASŘ – VV pol. 39 „</w:t>
      </w:r>
      <w:proofErr w:type="spellStart"/>
      <w:r w:rsidRPr="00E60FF0">
        <w:rPr>
          <w:rFonts w:eastAsia="Calibri" w:cs="Times New Roman"/>
          <w:b/>
        </w:rPr>
        <w:t>Dod+Mont</w:t>
      </w:r>
      <w:proofErr w:type="spellEnd"/>
      <w:r w:rsidRPr="00E60FF0">
        <w:rPr>
          <w:rFonts w:eastAsia="Calibri" w:cs="Times New Roman"/>
          <w:b/>
        </w:rPr>
        <w:t xml:space="preserve"> vč. osazení výdejního okna 1200*1250 s interkomem vč. mříží - 1NP“  </w:t>
      </w:r>
      <w:r w:rsidR="00AD14B6" w:rsidRPr="00E60FF0">
        <w:rPr>
          <w:rFonts w:eastAsia="Calibri" w:cs="Times New Roman"/>
          <w:b/>
        </w:rPr>
        <w:t xml:space="preserve"> </w:t>
      </w:r>
    </w:p>
    <w:p w:rsidR="00B96F5C" w:rsidRPr="00E60FF0" w:rsidRDefault="00B96F5C" w:rsidP="00B96F5C">
      <w:pPr>
        <w:spacing w:after="0" w:line="240" w:lineRule="auto"/>
        <w:jc w:val="both"/>
        <w:rPr>
          <w:rFonts w:eastAsia="Calibri" w:cs="Times New Roman"/>
        </w:rPr>
      </w:pPr>
      <w:r w:rsidRPr="00E60FF0">
        <w:rPr>
          <w:rFonts w:eastAsia="Calibri" w:cs="Times New Roman"/>
        </w:rPr>
        <w:t xml:space="preserve">Chybí podrobný popis a vyobrazení vlastního okna s určenou </w:t>
      </w:r>
      <w:proofErr w:type="gramStart"/>
      <w:r w:rsidRPr="00E60FF0">
        <w:rPr>
          <w:rFonts w:eastAsia="Calibri" w:cs="Times New Roman"/>
        </w:rPr>
        <w:t>bezpečností ( materiály</w:t>
      </w:r>
      <w:proofErr w:type="gramEnd"/>
      <w:r w:rsidRPr="00E60FF0">
        <w:rPr>
          <w:rFonts w:eastAsia="Calibri" w:cs="Times New Roman"/>
        </w:rPr>
        <w:t xml:space="preserve">, typ skla a způsob zasklení, typ misky nebo jen pult apod.)  </w:t>
      </w:r>
    </w:p>
    <w:p w:rsidR="00072155" w:rsidRPr="00E60FF0" w:rsidRDefault="00B96F5C" w:rsidP="00B96F5C">
      <w:pPr>
        <w:spacing w:after="0" w:line="240" w:lineRule="auto"/>
        <w:jc w:val="both"/>
        <w:rPr>
          <w:rFonts w:eastAsia="Calibri" w:cs="Times New Roman"/>
        </w:rPr>
      </w:pPr>
      <w:r w:rsidRPr="00E60FF0">
        <w:rPr>
          <w:rFonts w:eastAsia="Calibri" w:cs="Times New Roman"/>
        </w:rPr>
        <w:t xml:space="preserve">Chybí podrobný popis a vyobrazení zámečnického výrobku </w:t>
      </w:r>
      <w:proofErr w:type="gramStart"/>
      <w:r w:rsidRPr="00E60FF0">
        <w:rPr>
          <w:rFonts w:eastAsia="Calibri" w:cs="Times New Roman"/>
        </w:rPr>
        <w:t>mříže ( rozměry</w:t>
      </w:r>
      <w:proofErr w:type="gramEnd"/>
      <w:r w:rsidRPr="00E60FF0">
        <w:rPr>
          <w:rFonts w:eastAsia="Calibri" w:cs="Times New Roman"/>
        </w:rPr>
        <w:t>, profily, povrchová úprava, způsob otevírání atd.)</w:t>
      </w:r>
    </w:p>
    <w:p w:rsidR="00072155" w:rsidRPr="00E60FF0" w:rsidRDefault="00072155" w:rsidP="00072155">
      <w:pPr>
        <w:spacing w:after="0" w:line="240" w:lineRule="auto"/>
        <w:jc w:val="both"/>
        <w:rPr>
          <w:rFonts w:eastAsia="Calibri" w:cs="Times New Roman"/>
          <w:b/>
        </w:rPr>
      </w:pPr>
      <w:r w:rsidRPr="00E60FF0">
        <w:rPr>
          <w:rFonts w:eastAsia="Calibri" w:cs="Times New Roman"/>
          <w:b/>
        </w:rPr>
        <w:t>Odpověď:</w:t>
      </w:r>
    </w:p>
    <w:p w:rsidR="00952449" w:rsidRPr="00E60FF0" w:rsidRDefault="00952449" w:rsidP="00952449">
      <w:pPr>
        <w:spacing w:after="60"/>
        <w:rPr>
          <w:rFonts w:ascii="Verdana" w:hAnsi="Verdana"/>
        </w:rPr>
      </w:pPr>
      <w:r w:rsidRPr="00E60FF0">
        <w:rPr>
          <w:rFonts w:ascii="Verdana" w:hAnsi="Verdana"/>
        </w:rPr>
        <w:t>výdejní okénko 1200 x 1250 mm bude mít níže uvedené parametry:</w:t>
      </w:r>
    </w:p>
    <w:p w:rsidR="00952449" w:rsidRPr="00E60FF0" w:rsidRDefault="00952449" w:rsidP="00952449">
      <w:pPr>
        <w:spacing w:after="60"/>
        <w:rPr>
          <w:rFonts w:ascii="Verdana" w:hAnsi="Verdana"/>
        </w:rPr>
      </w:pPr>
      <w:r w:rsidRPr="00E60FF0">
        <w:rPr>
          <w:rFonts w:ascii="Verdana" w:hAnsi="Verdana"/>
        </w:rPr>
        <w:t xml:space="preserve">bezpečnostní třída RC3 podle ČSN </w:t>
      </w:r>
      <w:r w:rsidR="00C21453" w:rsidRPr="00E60FF0">
        <w:rPr>
          <w:rFonts w:ascii="Verdana" w:hAnsi="Verdana"/>
        </w:rPr>
        <w:t xml:space="preserve">EN </w:t>
      </w:r>
      <w:r w:rsidRPr="00E60FF0">
        <w:rPr>
          <w:rFonts w:ascii="Verdana" w:hAnsi="Verdana"/>
        </w:rPr>
        <w:t>1627</w:t>
      </w:r>
    </w:p>
    <w:p w:rsidR="00952449" w:rsidRPr="00E60FF0" w:rsidRDefault="00952449" w:rsidP="00952449">
      <w:pPr>
        <w:spacing w:after="60"/>
        <w:rPr>
          <w:rFonts w:ascii="Verdana" w:hAnsi="Verdana"/>
        </w:rPr>
      </w:pPr>
      <w:r w:rsidRPr="00E60FF0">
        <w:rPr>
          <w:rFonts w:ascii="Verdana" w:hAnsi="Verdana"/>
        </w:rPr>
        <w:t xml:space="preserve">dřevěný rám, povrchová úprava bezbarvý lak </w:t>
      </w:r>
    </w:p>
    <w:p w:rsidR="00952449" w:rsidRPr="00E60FF0" w:rsidRDefault="00952449" w:rsidP="00952449">
      <w:pPr>
        <w:spacing w:after="60"/>
        <w:rPr>
          <w:rFonts w:ascii="Verdana" w:hAnsi="Verdana"/>
        </w:rPr>
      </w:pPr>
      <w:r w:rsidRPr="00E60FF0">
        <w:rPr>
          <w:rFonts w:ascii="Verdana" w:hAnsi="Verdana"/>
        </w:rPr>
        <w:t xml:space="preserve">pevné zasklení, vrstvené bezpečnostní sklo odolnosti P5A dle </w:t>
      </w:r>
      <w:r w:rsidR="00EA22D0" w:rsidRPr="00E60FF0">
        <w:rPr>
          <w:rFonts w:ascii="Verdana" w:hAnsi="Verdana"/>
        </w:rPr>
        <w:t>ČSN EN</w:t>
      </w:r>
      <w:r w:rsidRPr="00E60FF0">
        <w:rPr>
          <w:rFonts w:ascii="Verdana" w:hAnsi="Verdana"/>
        </w:rPr>
        <w:t xml:space="preserve"> 356</w:t>
      </w:r>
    </w:p>
    <w:p w:rsidR="00952449" w:rsidRPr="00E60FF0" w:rsidRDefault="00952449" w:rsidP="00952449">
      <w:pPr>
        <w:spacing w:after="60"/>
        <w:rPr>
          <w:rFonts w:ascii="Verdana" w:hAnsi="Verdana"/>
        </w:rPr>
      </w:pPr>
      <w:r w:rsidRPr="00E60FF0">
        <w:rPr>
          <w:rFonts w:ascii="Verdana" w:hAnsi="Verdana"/>
        </w:rPr>
        <w:t>dřevěný parapet š. 700 mm s miskovou propustí</w:t>
      </w:r>
    </w:p>
    <w:p w:rsidR="00952449" w:rsidRPr="00E60FF0" w:rsidRDefault="00952449" w:rsidP="00952449">
      <w:pPr>
        <w:spacing w:after="60"/>
        <w:rPr>
          <w:rFonts w:ascii="Verdana" w:hAnsi="Verdana"/>
        </w:rPr>
      </w:pPr>
      <w:r w:rsidRPr="00E60FF0">
        <w:rPr>
          <w:rFonts w:ascii="Verdana" w:hAnsi="Verdana"/>
        </w:rPr>
        <w:t>elektronický komunikátor (interkom)</w:t>
      </w:r>
    </w:p>
    <w:p w:rsidR="00952449" w:rsidRPr="00E60FF0" w:rsidRDefault="00952449" w:rsidP="00952449">
      <w:pPr>
        <w:spacing w:after="60"/>
        <w:rPr>
          <w:rFonts w:ascii="Verdana" w:hAnsi="Verdana"/>
        </w:rPr>
      </w:pPr>
      <w:r w:rsidRPr="00E60FF0">
        <w:rPr>
          <w:rFonts w:ascii="Verdana" w:hAnsi="Verdana"/>
        </w:rPr>
        <w:t>pevná ocelová mříž kotvená chemickými kotvami v ostění okénka: rozměr 1100 x 1150, svislé tyče 10/10 mm á 110 mm upravená v místě miskové propusti, povrchová úprava práškovou barvou</w:t>
      </w:r>
    </w:p>
    <w:p w:rsidR="00952449" w:rsidRPr="00E60FF0" w:rsidRDefault="00952449" w:rsidP="00952449">
      <w:pPr>
        <w:spacing w:after="60"/>
        <w:rPr>
          <w:rFonts w:ascii="Verdana" w:hAnsi="Verdana"/>
        </w:rPr>
      </w:pPr>
      <w:r w:rsidRPr="00E60FF0">
        <w:rPr>
          <w:rFonts w:ascii="Verdana" w:hAnsi="Verdana"/>
        </w:rPr>
        <w:t>přílohou</w:t>
      </w:r>
      <w:r w:rsidR="007307EB" w:rsidRPr="00E60FF0">
        <w:rPr>
          <w:rFonts w:ascii="Verdana" w:hAnsi="Verdana"/>
        </w:rPr>
        <w:t xml:space="preserve"> č. 1 zasíláme</w:t>
      </w:r>
      <w:r w:rsidRPr="00E60FF0">
        <w:rPr>
          <w:rFonts w:ascii="Verdana" w:hAnsi="Verdana"/>
        </w:rPr>
        <w:t xml:space="preserve"> výkres okna</w:t>
      </w:r>
      <w:r w:rsidR="00EA22D0" w:rsidRPr="00E60FF0">
        <w:rPr>
          <w:rFonts w:ascii="Verdana" w:hAnsi="Verdana"/>
        </w:rPr>
        <w:t xml:space="preserve"> – prvek „h“ </w:t>
      </w:r>
      <w:r w:rsidR="00B102EE" w:rsidRPr="00E60FF0">
        <w:rPr>
          <w:rFonts w:ascii="Verdana" w:hAnsi="Verdana"/>
        </w:rPr>
        <w:t>dle výkresu E.2.1.08_r2_4267</w:t>
      </w:r>
    </w:p>
    <w:p w:rsidR="00B102EE" w:rsidRPr="00E60FF0" w:rsidRDefault="00B102EE" w:rsidP="00952449">
      <w:pPr>
        <w:spacing w:after="60"/>
        <w:rPr>
          <w:rFonts w:ascii="Verdana" w:hAnsi="Verdana"/>
        </w:rPr>
      </w:pPr>
    </w:p>
    <w:p w:rsidR="00B96F5C" w:rsidRPr="00E60FF0" w:rsidRDefault="00AD14B6" w:rsidP="00072155">
      <w:pPr>
        <w:spacing w:after="0" w:line="240" w:lineRule="auto"/>
        <w:jc w:val="both"/>
        <w:rPr>
          <w:rFonts w:eastAsia="Calibri" w:cs="Times New Roman"/>
          <w:b/>
        </w:rPr>
      </w:pPr>
      <w:r w:rsidRPr="00E60FF0">
        <w:rPr>
          <w:rFonts w:eastAsia="Calibri" w:cs="Times New Roman"/>
          <w:b/>
        </w:rPr>
        <w:lastRenderedPageBreak/>
        <w:t>Dotaz č. 4</w:t>
      </w:r>
      <w:r w:rsidR="00072155" w:rsidRPr="00E60FF0">
        <w:rPr>
          <w:rFonts w:eastAsia="Calibri" w:cs="Times New Roman"/>
          <w:b/>
        </w:rPr>
        <w:t>:</w:t>
      </w:r>
      <w:r w:rsidR="00B96F5C" w:rsidRPr="00E60FF0">
        <w:t xml:space="preserve"> </w:t>
      </w:r>
    </w:p>
    <w:p w:rsidR="00072155" w:rsidRPr="00E60FF0" w:rsidRDefault="00B96F5C" w:rsidP="00072155">
      <w:pPr>
        <w:spacing w:after="0" w:line="240" w:lineRule="auto"/>
        <w:jc w:val="both"/>
        <w:rPr>
          <w:rFonts w:eastAsia="Calibri" w:cs="Times New Roman"/>
          <w:b/>
        </w:rPr>
      </w:pPr>
      <w:proofErr w:type="gramStart"/>
      <w:r w:rsidRPr="00E60FF0">
        <w:rPr>
          <w:rFonts w:eastAsia="Calibri" w:cs="Times New Roman"/>
          <w:b/>
        </w:rPr>
        <w:t>E.2.1</w:t>
      </w:r>
      <w:proofErr w:type="gramEnd"/>
      <w:r w:rsidRPr="00E60FF0">
        <w:rPr>
          <w:rFonts w:eastAsia="Calibri" w:cs="Times New Roman"/>
          <w:b/>
        </w:rPr>
        <w:t>-20_r.1_4267_V125 Výpis oken a dveří</w:t>
      </w:r>
    </w:p>
    <w:p w:rsidR="00B96F5C" w:rsidRPr="00E60FF0" w:rsidRDefault="00B96F5C" w:rsidP="00B96F5C">
      <w:pPr>
        <w:spacing w:after="0" w:line="240" w:lineRule="auto"/>
        <w:jc w:val="both"/>
        <w:rPr>
          <w:rFonts w:eastAsia="Calibri" w:cs="Times New Roman"/>
        </w:rPr>
      </w:pPr>
      <w:r w:rsidRPr="00E60FF0">
        <w:rPr>
          <w:rFonts w:eastAsia="Calibri" w:cs="Times New Roman"/>
        </w:rPr>
        <w:t>Ve výpise oken a dveří chybí</w:t>
      </w:r>
    </w:p>
    <w:p w:rsidR="00B96F5C" w:rsidRPr="00E60FF0" w:rsidRDefault="00B96F5C" w:rsidP="00B96F5C">
      <w:pPr>
        <w:spacing w:after="0" w:line="240" w:lineRule="auto"/>
        <w:jc w:val="both"/>
        <w:rPr>
          <w:rFonts w:eastAsia="Calibri" w:cs="Times New Roman"/>
        </w:rPr>
      </w:pPr>
      <w:r w:rsidRPr="00E60FF0">
        <w:rPr>
          <w:rFonts w:eastAsia="Calibri" w:cs="Times New Roman"/>
        </w:rPr>
        <w:t>-</w:t>
      </w:r>
      <w:r w:rsidRPr="00E60FF0">
        <w:rPr>
          <w:rFonts w:eastAsia="Calibri" w:cs="Times New Roman"/>
        </w:rPr>
        <w:tab/>
        <w:t xml:space="preserve">U bezpečnostního zasklení požadavek na bezpečnost ( např.  kalené, </w:t>
      </w:r>
      <w:proofErr w:type="spellStart"/>
      <w:r w:rsidRPr="00E60FF0">
        <w:rPr>
          <w:rFonts w:eastAsia="Calibri" w:cs="Times New Roman"/>
        </w:rPr>
        <w:t>conex</w:t>
      </w:r>
      <w:proofErr w:type="spellEnd"/>
      <w:r w:rsidRPr="00E60FF0">
        <w:rPr>
          <w:rFonts w:eastAsia="Calibri" w:cs="Times New Roman"/>
        </w:rPr>
        <w:t xml:space="preserve"> </w:t>
      </w:r>
      <w:proofErr w:type="gramStart"/>
      <w:r w:rsidRPr="00E60FF0">
        <w:rPr>
          <w:rFonts w:eastAsia="Calibri" w:cs="Times New Roman"/>
        </w:rPr>
        <w:t>446 )</w:t>
      </w:r>
      <w:proofErr w:type="gramEnd"/>
    </w:p>
    <w:p w:rsidR="00B96F5C" w:rsidRPr="00E60FF0" w:rsidRDefault="00B96F5C" w:rsidP="00B96F5C">
      <w:pPr>
        <w:spacing w:after="0" w:line="240" w:lineRule="auto"/>
        <w:jc w:val="both"/>
        <w:rPr>
          <w:rFonts w:eastAsia="Calibri" w:cs="Times New Roman"/>
        </w:rPr>
      </w:pPr>
      <w:r w:rsidRPr="00E60FF0">
        <w:rPr>
          <w:rFonts w:eastAsia="Calibri" w:cs="Times New Roman"/>
        </w:rPr>
        <w:t>-</w:t>
      </w:r>
      <w:r w:rsidRPr="00E60FF0">
        <w:rPr>
          <w:rFonts w:eastAsia="Calibri" w:cs="Times New Roman"/>
        </w:rPr>
        <w:tab/>
        <w:t xml:space="preserve">U střešních výlezů popis zasklení ( bezpečnost apod.) a materiál rámu (dřevo , </w:t>
      </w:r>
      <w:proofErr w:type="gramStart"/>
      <w:r w:rsidRPr="00E60FF0">
        <w:rPr>
          <w:rFonts w:eastAsia="Calibri" w:cs="Times New Roman"/>
        </w:rPr>
        <w:t>PVC ...)</w:t>
      </w:r>
      <w:proofErr w:type="gramEnd"/>
    </w:p>
    <w:p w:rsidR="00B96F5C" w:rsidRPr="00E60FF0" w:rsidRDefault="00B96F5C" w:rsidP="00B96F5C">
      <w:pPr>
        <w:spacing w:after="0" w:line="240" w:lineRule="auto"/>
        <w:ind w:left="709" w:hanging="709"/>
        <w:jc w:val="both"/>
        <w:rPr>
          <w:rFonts w:eastAsia="Calibri" w:cs="Times New Roman"/>
        </w:rPr>
      </w:pPr>
      <w:r w:rsidRPr="00E60FF0">
        <w:rPr>
          <w:rFonts w:eastAsia="Calibri" w:cs="Times New Roman"/>
        </w:rPr>
        <w:t>-</w:t>
      </w:r>
      <w:r w:rsidRPr="00E60FF0">
        <w:rPr>
          <w:rFonts w:eastAsia="Calibri" w:cs="Times New Roman"/>
        </w:rPr>
        <w:tab/>
        <w:t xml:space="preserve">U hliníkových dveří s dvojsklem a u plných dveří nelze splnit hodnotu </w:t>
      </w:r>
      <w:proofErr w:type="spellStart"/>
      <w:proofErr w:type="gramStart"/>
      <w:r w:rsidRPr="00E60FF0">
        <w:rPr>
          <w:rFonts w:eastAsia="Calibri" w:cs="Times New Roman"/>
        </w:rPr>
        <w:t>Ud</w:t>
      </w:r>
      <w:proofErr w:type="spellEnd"/>
      <w:r w:rsidRPr="00E60FF0">
        <w:rPr>
          <w:rFonts w:eastAsia="Calibri" w:cs="Times New Roman"/>
        </w:rPr>
        <w:t xml:space="preserve">  1,2</w:t>
      </w:r>
      <w:proofErr w:type="gramEnd"/>
      <w:r w:rsidRPr="00E60FF0">
        <w:rPr>
          <w:rFonts w:eastAsia="Calibri" w:cs="Times New Roman"/>
        </w:rPr>
        <w:t>, ale pouze 1,3</w:t>
      </w:r>
    </w:p>
    <w:p w:rsidR="00B96F5C" w:rsidRPr="00E60FF0" w:rsidRDefault="00B96F5C" w:rsidP="00B96F5C">
      <w:pPr>
        <w:spacing w:after="0" w:line="240" w:lineRule="auto"/>
        <w:jc w:val="both"/>
        <w:rPr>
          <w:rFonts w:eastAsia="Calibri" w:cs="Times New Roman"/>
        </w:rPr>
      </w:pPr>
      <w:r w:rsidRPr="00E60FF0">
        <w:rPr>
          <w:rFonts w:eastAsia="Calibri" w:cs="Times New Roman"/>
        </w:rPr>
        <w:t>-</w:t>
      </w:r>
      <w:r w:rsidRPr="00E60FF0">
        <w:rPr>
          <w:rFonts w:eastAsia="Calibri" w:cs="Times New Roman"/>
        </w:rPr>
        <w:tab/>
      </w:r>
      <w:proofErr w:type="spellStart"/>
      <w:proofErr w:type="gramStart"/>
      <w:r w:rsidRPr="00E60FF0">
        <w:rPr>
          <w:rFonts w:eastAsia="Calibri" w:cs="Times New Roman"/>
        </w:rPr>
        <w:t>Pol.D</w:t>
      </w:r>
      <w:proofErr w:type="spellEnd"/>
      <w:r w:rsidRPr="00E60FF0">
        <w:rPr>
          <w:rFonts w:eastAsia="Calibri" w:cs="Times New Roman"/>
        </w:rPr>
        <w:t xml:space="preserve"> 08</w:t>
      </w:r>
      <w:proofErr w:type="gramEnd"/>
      <w:r w:rsidRPr="00E60FF0">
        <w:rPr>
          <w:rFonts w:eastAsia="Calibri" w:cs="Times New Roman"/>
        </w:rPr>
        <w:t xml:space="preserve"> a 09 – Obrázek je jako prosklené dveře, ale v popise jsou plné.</w:t>
      </w:r>
    </w:p>
    <w:p w:rsidR="00072155" w:rsidRPr="00E60FF0" w:rsidRDefault="00B96F5C" w:rsidP="00B96F5C">
      <w:pPr>
        <w:spacing w:after="0" w:line="240" w:lineRule="auto"/>
        <w:jc w:val="both"/>
        <w:rPr>
          <w:rFonts w:eastAsia="Calibri" w:cs="Times New Roman"/>
        </w:rPr>
      </w:pPr>
      <w:r w:rsidRPr="00E60FF0">
        <w:rPr>
          <w:rFonts w:eastAsia="Calibri" w:cs="Times New Roman"/>
        </w:rPr>
        <w:t>-</w:t>
      </w:r>
      <w:r w:rsidRPr="00E60FF0">
        <w:rPr>
          <w:rFonts w:eastAsia="Calibri" w:cs="Times New Roman"/>
        </w:rPr>
        <w:tab/>
        <w:t>Kování popis materiálu.</w:t>
      </w:r>
    </w:p>
    <w:p w:rsidR="00072155" w:rsidRPr="00E60FF0" w:rsidRDefault="00072155" w:rsidP="00072155">
      <w:pPr>
        <w:spacing w:after="0" w:line="240" w:lineRule="auto"/>
        <w:jc w:val="both"/>
        <w:rPr>
          <w:rFonts w:eastAsia="Calibri" w:cs="Times New Roman"/>
          <w:b/>
        </w:rPr>
      </w:pPr>
      <w:r w:rsidRPr="00E60FF0">
        <w:rPr>
          <w:rFonts w:eastAsia="Calibri" w:cs="Times New Roman"/>
          <w:b/>
        </w:rPr>
        <w:t>Odpověď:</w:t>
      </w:r>
    </w:p>
    <w:p w:rsidR="00952449" w:rsidRPr="00E60FF0" w:rsidRDefault="00952449" w:rsidP="00671304">
      <w:pPr>
        <w:pStyle w:val="Odstavecseseznamem"/>
        <w:numPr>
          <w:ilvl w:val="0"/>
          <w:numId w:val="5"/>
        </w:numPr>
        <w:rPr>
          <w:rFonts w:ascii="Verdana" w:hAnsi="Verdana"/>
        </w:rPr>
      </w:pPr>
      <w:r w:rsidRPr="00E60FF0">
        <w:rPr>
          <w:rFonts w:ascii="Verdana" w:hAnsi="Verdana"/>
        </w:rPr>
        <w:t xml:space="preserve">zasklení musí splňovat požadavky odolnosti P5A dle ČSN EN </w:t>
      </w:r>
      <w:r w:rsidR="00523ED6" w:rsidRPr="00E60FF0">
        <w:rPr>
          <w:rFonts w:ascii="Verdana" w:hAnsi="Verdana"/>
        </w:rPr>
        <w:t>356 a bezpečnostní</w:t>
      </w:r>
      <w:r w:rsidRPr="00E60FF0">
        <w:rPr>
          <w:rFonts w:ascii="Verdana" w:hAnsi="Verdana"/>
        </w:rPr>
        <w:t xml:space="preserve"> třídu RC3 dle ČSN EN 1627</w:t>
      </w:r>
    </w:p>
    <w:p w:rsidR="00952449" w:rsidRPr="00E60FF0" w:rsidRDefault="00952449" w:rsidP="00671304">
      <w:pPr>
        <w:pStyle w:val="Odstavecseseznamem"/>
        <w:numPr>
          <w:ilvl w:val="0"/>
          <w:numId w:val="5"/>
        </w:numPr>
        <w:spacing w:after="60"/>
        <w:rPr>
          <w:rFonts w:ascii="Verdana" w:hAnsi="Verdana"/>
        </w:rPr>
      </w:pPr>
      <w:r w:rsidRPr="00E60FF0">
        <w:rPr>
          <w:rFonts w:ascii="Verdana" w:hAnsi="Verdana"/>
        </w:rPr>
        <w:t>střešní výlezy a okna: dřevěný rám, izolační dvojsklo, bezpečnostní třída RC3 podle ČSN 1627</w:t>
      </w:r>
    </w:p>
    <w:p w:rsidR="00B102EE" w:rsidRPr="00E60FF0" w:rsidRDefault="00B102EE" w:rsidP="00671304">
      <w:pPr>
        <w:pStyle w:val="Odstavecseseznamem"/>
        <w:numPr>
          <w:ilvl w:val="0"/>
          <w:numId w:val="5"/>
        </w:numPr>
        <w:spacing w:after="60"/>
        <w:rPr>
          <w:rFonts w:ascii="Verdana" w:hAnsi="Verdana"/>
        </w:rPr>
      </w:pPr>
      <w:r w:rsidRPr="00E60FF0">
        <w:rPr>
          <w:rFonts w:ascii="Verdana" w:hAnsi="Verdana"/>
        </w:rPr>
        <w:t xml:space="preserve">součinitel prostupu tepla dveřmi </w:t>
      </w:r>
      <w:proofErr w:type="spellStart"/>
      <w:r w:rsidRPr="00E60FF0">
        <w:rPr>
          <w:rFonts w:ascii="Verdana" w:hAnsi="Verdana"/>
        </w:rPr>
        <w:t>U</w:t>
      </w:r>
      <w:r w:rsidRPr="00E60FF0">
        <w:rPr>
          <w:rFonts w:ascii="Verdana" w:hAnsi="Verdana"/>
          <w:vertAlign w:val="subscript"/>
        </w:rPr>
        <w:t>d</w:t>
      </w:r>
      <w:proofErr w:type="spellEnd"/>
      <w:r w:rsidR="00C21453" w:rsidRPr="00E60FF0">
        <w:rPr>
          <w:rFonts w:ascii="Verdana" w:hAnsi="Verdana"/>
        </w:rPr>
        <w:t xml:space="preserve"> může</w:t>
      </w:r>
      <w:r w:rsidRPr="00E60FF0">
        <w:rPr>
          <w:rFonts w:ascii="Verdana" w:hAnsi="Verdana"/>
        </w:rPr>
        <w:t xml:space="preserve"> mít</w:t>
      </w:r>
      <w:r w:rsidR="00C21453" w:rsidRPr="00E60FF0">
        <w:rPr>
          <w:rFonts w:ascii="Verdana" w:hAnsi="Verdana"/>
        </w:rPr>
        <w:t xml:space="preserve"> i</w:t>
      </w:r>
      <w:r w:rsidRPr="00E60FF0">
        <w:rPr>
          <w:rFonts w:ascii="Verdana" w:hAnsi="Verdana"/>
        </w:rPr>
        <w:t xml:space="preserve"> hodnotu </w:t>
      </w:r>
      <w:r w:rsidR="00C21453" w:rsidRPr="00E60FF0">
        <w:rPr>
          <w:rFonts w:ascii="Verdana" w:hAnsi="Verdana"/>
        </w:rPr>
        <w:t>1,3 W/m</w:t>
      </w:r>
      <w:r w:rsidR="00C21453" w:rsidRPr="00E60FF0">
        <w:rPr>
          <w:rFonts w:ascii="Verdana" w:hAnsi="Verdana"/>
          <w:vertAlign w:val="superscript"/>
        </w:rPr>
        <w:t>2</w:t>
      </w:r>
      <w:r w:rsidR="00C21453" w:rsidRPr="00E60FF0">
        <w:rPr>
          <w:rFonts w:ascii="Verdana" w:hAnsi="Verdana"/>
        </w:rPr>
        <w:t>.K</w:t>
      </w:r>
    </w:p>
    <w:p w:rsidR="00952449" w:rsidRPr="00E60FF0" w:rsidRDefault="00952449" w:rsidP="00671304">
      <w:pPr>
        <w:pStyle w:val="Odstavecseseznamem"/>
        <w:numPr>
          <w:ilvl w:val="0"/>
          <w:numId w:val="5"/>
        </w:numPr>
        <w:spacing w:after="60"/>
        <w:rPr>
          <w:rFonts w:ascii="Verdana" w:hAnsi="Verdana"/>
        </w:rPr>
      </w:pPr>
      <w:r w:rsidRPr="00E60FF0">
        <w:rPr>
          <w:rFonts w:ascii="Verdana" w:hAnsi="Verdana"/>
        </w:rPr>
        <w:t xml:space="preserve">dveře D/08 a D/09 jsou plné, </w:t>
      </w:r>
      <w:r w:rsidR="00B102EE" w:rsidRPr="00E60FF0">
        <w:rPr>
          <w:rFonts w:ascii="Verdana" w:hAnsi="Verdana"/>
        </w:rPr>
        <w:t xml:space="preserve">ve výpisu prvků </w:t>
      </w:r>
      <w:r w:rsidRPr="00E60FF0">
        <w:rPr>
          <w:rFonts w:ascii="Verdana" w:hAnsi="Verdana"/>
        </w:rPr>
        <w:t>není zakres</w:t>
      </w:r>
      <w:r w:rsidR="00B102EE" w:rsidRPr="00E60FF0">
        <w:rPr>
          <w:rFonts w:ascii="Verdana" w:hAnsi="Verdana"/>
        </w:rPr>
        <w:t>leno zasklení ale profil výplně</w:t>
      </w:r>
    </w:p>
    <w:p w:rsidR="00B102EE" w:rsidRPr="00E60FF0" w:rsidRDefault="00B102EE" w:rsidP="00671304">
      <w:pPr>
        <w:pStyle w:val="Odstavecseseznamem"/>
        <w:numPr>
          <w:ilvl w:val="0"/>
          <w:numId w:val="5"/>
        </w:numPr>
        <w:spacing w:after="60"/>
        <w:rPr>
          <w:rFonts w:ascii="Verdana" w:hAnsi="Verdana"/>
        </w:rPr>
      </w:pPr>
      <w:r w:rsidRPr="00E60FF0">
        <w:rPr>
          <w:rFonts w:ascii="Verdana" w:hAnsi="Verdana"/>
        </w:rPr>
        <w:t>kování oken a dveří bude splňovat bezpečnostní třídu RC3</w:t>
      </w:r>
      <w:r w:rsidR="00C21453" w:rsidRPr="00E60FF0">
        <w:rPr>
          <w:rFonts w:ascii="Verdana" w:hAnsi="Verdana"/>
        </w:rPr>
        <w:t xml:space="preserve"> dle ČSN EN 1627, materiál dle standardů výrobce výplní</w:t>
      </w:r>
    </w:p>
    <w:p w:rsidR="00B96F5C" w:rsidRPr="00E60FF0" w:rsidRDefault="00AD14B6" w:rsidP="00072155">
      <w:pPr>
        <w:spacing w:after="0" w:line="240" w:lineRule="auto"/>
        <w:jc w:val="both"/>
        <w:rPr>
          <w:rFonts w:eastAsia="Calibri" w:cs="Times New Roman"/>
          <w:b/>
        </w:rPr>
      </w:pPr>
      <w:r w:rsidRPr="00E60FF0">
        <w:rPr>
          <w:rFonts w:eastAsia="Calibri" w:cs="Times New Roman"/>
          <w:b/>
        </w:rPr>
        <w:t>Dotaz č. 5</w:t>
      </w:r>
      <w:r w:rsidR="00072155" w:rsidRPr="00E60FF0">
        <w:rPr>
          <w:rFonts w:eastAsia="Calibri" w:cs="Times New Roman"/>
          <w:b/>
        </w:rPr>
        <w:t>:</w:t>
      </w:r>
      <w:r w:rsidR="00B96F5C" w:rsidRPr="00E60FF0">
        <w:t xml:space="preserve"> </w:t>
      </w:r>
    </w:p>
    <w:p w:rsidR="00072155" w:rsidRPr="00E60FF0" w:rsidRDefault="00B96F5C" w:rsidP="00072155">
      <w:pPr>
        <w:spacing w:after="0" w:line="240" w:lineRule="auto"/>
        <w:jc w:val="both"/>
        <w:rPr>
          <w:rFonts w:eastAsia="Calibri" w:cs="Times New Roman"/>
          <w:b/>
        </w:rPr>
      </w:pPr>
      <w:proofErr w:type="gramStart"/>
      <w:r w:rsidRPr="00E60FF0">
        <w:rPr>
          <w:rFonts w:eastAsia="Calibri" w:cs="Times New Roman"/>
          <w:b/>
        </w:rPr>
        <w:t>E.2.1</w:t>
      </w:r>
      <w:proofErr w:type="gramEnd"/>
      <w:r w:rsidRPr="00E60FF0">
        <w:rPr>
          <w:rFonts w:eastAsia="Calibri" w:cs="Times New Roman"/>
          <w:b/>
        </w:rPr>
        <w:t>-21_4267_V126 Výpis výrobků</w:t>
      </w:r>
    </w:p>
    <w:p w:rsidR="00B96F5C" w:rsidRPr="00E60FF0" w:rsidRDefault="00B96F5C" w:rsidP="00B96F5C">
      <w:pPr>
        <w:spacing w:after="0" w:line="240" w:lineRule="auto"/>
        <w:jc w:val="both"/>
        <w:rPr>
          <w:rFonts w:eastAsia="Calibri" w:cs="Times New Roman"/>
        </w:rPr>
      </w:pPr>
      <w:r w:rsidRPr="00E60FF0">
        <w:rPr>
          <w:rFonts w:eastAsia="Calibri" w:cs="Times New Roman"/>
        </w:rPr>
        <w:t>Rozpory v popise</w:t>
      </w:r>
    </w:p>
    <w:p w:rsidR="00B96F5C" w:rsidRPr="00E60FF0" w:rsidRDefault="00B96F5C" w:rsidP="00B96F5C">
      <w:pPr>
        <w:spacing w:after="0" w:line="240" w:lineRule="auto"/>
        <w:jc w:val="both"/>
        <w:rPr>
          <w:rFonts w:eastAsia="Calibri" w:cs="Times New Roman"/>
        </w:rPr>
      </w:pPr>
      <w:r w:rsidRPr="00E60FF0">
        <w:rPr>
          <w:rFonts w:eastAsia="Calibri" w:cs="Times New Roman"/>
        </w:rPr>
        <w:t>-</w:t>
      </w:r>
      <w:r w:rsidRPr="00E60FF0">
        <w:rPr>
          <w:rFonts w:eastAsia="Calibri" w:cs="Times New Roman"/>
        </w:rPr>
        <w:tab/>
        <w:t>U Z1 a Z2 chybí materiálové provedení</w:t>
      </w:r>
    </w:p>
    <w:p w:rsidR="00072155" w:rsidRPr="00E60FF0" w:rsidRDefault="00B96F5C" w:rsidP="00B96F5C">
      <w:pPr>
        <w:spacing w:after="0" w:line="240" w:lineRule="auto"/>
        <w:jc w:val="both"/>
        <w:rPr>
          <w:rFonts w:eastAsia="Calibri" w:cs="Times New Roman"/>
        </w:rPr>
      </w:pPr>
      <w:r w:rsidRPr="00E60FF0">
        <w:rPr>
          <w:rFonts w:eastAsia="Calibri" w:cs="Times New Roman"/>
        </w:rPr>
        <w:t>-</w:t>
      </w:r>
      <w:r w:rsidRPr="00E60FF0">
        <w:rPr>
          <w:rFonts w:eastAsia="Calibri" w:cs="Times New Roman"/>
        </w:rPr>
        <w:tab/>
        <w:t>U Z3 je jiný popis a jiné vyobrazení – rozpor v rozměrech</w:t>
      </w:r>
    </w:p>
    <w:p w:rsidR="005020F7" w:rsidRPr="00E60FF0" w:rsidRDefault="00072155" w:rsidP="00C6068A">
      <w:pPr>
        <w:spacing w:after="0" w:line="240" w:lineRule="auto"/>
        <w:jc w:val="both"/>
        <w:rPr>
          <w:rFonts w:eastAsia="Calibri" w:cs="Times New Roman"/>
          <w:b/>
        </w:rPr>
      </w:pPr>
      <w:r w:rsidRPr="00E60FF0">
        <w:rPr>
          <w:rFonts w:eastAsia="Calibri" w:cs="Times New Roman"/>
          <w:b/>
        </w:rPr>
        <w:t>Odpověď:</w:t>
      </w:r>
    </w:p>
    <w:p w:rsidR="00523ED6" w:rsidRPr="00E60FF0" w:rsidRDefault="00523ED6" w:rsidP="00523ED6">
      <w:pPr>
        <w:spacing w:before="240" w:after="0" w:line="276" w:lineRule="auto"/>
        <w:rPr>
          <w:rFonts w:eastAsia="Calibri" w:cs="Times New Roman"/>
        </w:rPr>
      </w:pPr>
      <w:r w:rsidRPr="00E60FF0">
        <w:rPr>
          <w:rFonts w:eastAsia="Calibri" w:cs="Times New Roman"/>
        </w:rPr>
        <w:t>Z1, Z2 jedná se o systémové střešní lávky a sněhové zábrany dle vybraného výrobce střešní krytiny.</w:t>
      </w:r>
    </w:p>
    <w:p w:rsidR="00523ED6" w:rsidRPr="00E60FF0" w:rsidRDefault="00523ED6" w:rsidP="00523ED6">
      <w:pPr>
        <w:spacing w:after="0"/>
        <w:rPr>
          <w:rFonts w:ascii="Verdana" w:hAnsi="Verdana"/>
        </w:rPr>
      </w:pPr>
      <w:r w:rsidRPr="00E60FF0">
        <w:rPr>
          <w:rFonts w:ascii="Verdana" w:hAnsi="Verdana"/>
        </w:rPr>
        <w:t>Z/1 - systémová střešní lávka</w:t>
      </w:r>
    </w:p>
    <w:p w:rsidR="00523ED6" w:rsidRPr="00E60FF0" w:rsidRDefault="00523ED6" w:rsidP="00523ED6">
      <w:pPr>
        <w:spacing w:after="60"/>
        <w:rPr>
          <w:rFonts w:ascii="Verdana" w:hAnsi="Verdana"/>
        </w:rPr>
      </w:pPr>
      <w:r w:rsidRPr="00E60FF0">
        <w:rPr>
          <w:rFonts w:ascii="Verdana" w:hAnsi="Verdana"/>
        </w:rPr>
        <w:t xml:space="preserve">Jednotliví výrobci střešních krytin dodávají vlastní certifikované komínové lávky v různých rozměrech a barvách. Tyto prefabrikované prvky jsou velmi podobné a liší se hlavně typem přichycení lávky ke střešní krytině použité na střeše. Komínové lávky se skládají ze stoupacího </w:t>
      </w:r>
      <w:proofErr w:type="spellStart"/>
      <w:r w:rsidRPr="00E60FF0">
        <w:rPr>
          <w:rFonts w:ascii="Verdana" w:hAnsi="Verdana"/>
        </w:rPr>
        <w:t>pochůzího</w:t>
      </w:r>
      <w:proofErr w:type="spellEnd"/>
      <w:r w:rsidRPr="00E60FF0">
        <w:rPr>
          <w:rFonts w:ascii="Verdana" w:hAnsi="Verdana"/>
        </w:rPr>
        <w:t xml:space="preserve"> ocelového roštu dodávaného v různých rozměrech, z dvou kusů ocelového držáku stoupacího roštu a z dvou kusů vzpěr stoupacího roštu. </w:t>
      </w:r>
    </w:p>
    <w:p w:rsidR="00523ED6" w:rsidRPr="00E60FF0" w:rsidRDefault="00523ED6" w:rsidP="00523ED6">
      <w:pPr>
        <w:spacing w:after="60"/>
        <w:rPr>
          <w:rFonts w:ascii="Verdana" w:hAnsi="Verdana"/>
        </w:rPr>
      </w:pPr>
      <w:r w:rsidRPr="00E60FF0">
        <w:rPr>
          <w:rFonts w:ascii="Verdana" w:hAnsi="Verdana"/>
        </w:rPr>
        <w:t>Z/2 - systémová sněhová zábrana</w:t>
      </w:r>
    </w:p>
    <w:p w:rsidR="00523ED6" w:rsidRPr="00E60FF0" w:rsidRDefault="00523ED6" w:rsidP="00523ED6">
      <w:pPr>
        <w:spacing w:after="0"/>
        <w:rPr>
          <w:rFonts w:ascii="Verdana" w:hAnsi="Verdana"/>
        </w:rPr>
      </w:pPr>
      <w:r w:rsidRPr="00E60FF0">
        <w:rPr>
          <w:rFonts w:ascii="Verdana" w:hAnsi="Verdana"/>
        </w:rPr>
        <w:t xml:space="preserve">Totéž platí pro sněhové zachytače. Jednotliví výrobci střešních krytin dodávají vlastní certifikované zachytače sněhu. </w:t>
      </w:r>
    </w:p>
    <w:p w:rsidR="00523ED6" w:rsidRPr="00E60FF0" w:rsidRDefault="00523ED6" w:rsidP="00523ED6">
      <w:pPr>
        <w:spacing w:before="240" w:line="276" w:lineRule="auto"/>
        <w:rPr>
          <w:rFonts w:eastAsia="Calibri" w:cs="Times New Roman"/>
        </w:rPr>
      </w:pPr>
      <w:r w:rsidRPr="00E60FF0">
        <w:rPr>
          <w:rFonts w:eastAsia="Calibri" w:cs="Times New Roman"/>
        </w:rPr>
        <w:t xml:space="preserve">Z/3 na výkrese i výpisu výrobků v pořádku. </w:t>
      </w:r>
    </w:p>
    <w:p w:rsidR="00B96F5C" w:rsidRPr="00E60FF0" w:rsidRDefault="00AD14B6" w:rsidP="00AD14B6">
      <w:pPr>
        <w:spacing w:after="0" w:line="240" w:lineRule="auto"/>
        <w:jc w:val="both"/>
        <w:rPr>
          <w:rFonts w:eastAsia="Calibri" w:cs="Times New Roman"/>
          <w:b/>
        </w:rPr>
      </w:pPr>
      <w:r w:rsidRPr="00E60FF0">
        <w:rPr>
          <w:rFonts w:eastAsia="Calibri" w:cs="Times New Roman"/>
          <w:b/>
        </w:rPr>
        <w:t>Dotaz č. 6:</w:t>
      </w:r>
      <w:r w:rsidR="00B96F5C" w:rsidRPr="00E60FF0">
        <w:t xml:space="preserve"> </w:t>
      </w:r>
    </w:p>
    <w:p w:rsidR="00AD14B6" w:rsidRPr="00E60FF0" w:rsidRDefault="00B96F5C" w:rsidP="00AD14B6">
      <w:pPr>
        <w:spacing w:after="0" w:line="240" w:lineRule="auto"/>
        <w:jc w:val="both"/>
        <w:rPr>
          <w:rFonts w:eastAsia="Calibri" w:cs="Times New Roman"/>
          <w:b/>
        </w:rPr>
      </w:pPr>
      <w:proofErr w:type="gramStart"/>
      <w:r w:rsidRPr="00E60FF0">
        <w:rPr>
          <w:rFonts w:eastAsia="Calibri" w:cs="Times New Roman"/>
          <w:b/>
        </w:rPr>
        <w:t>E.2.1</w:t>
      </w:r>
      <w:proofErr w:type="gramEnd"/>
      <w:r w:rsidRPr="00E60FF0">
        <w:rPr>
          <w:rFonts w:eastAsia="Calibri" w:cs="Times New Roman"/>
          <w:b/>
        </w:rPr>
        <w:t>-08_r.2_4267_V113 1.NP novy stav</w:t>
      </w:r>
    </w:p>
    <w:p w:rsidR="00B96F5C" w:rsidRPr="00E60FF0" w:rsidRDefault="00B96F5C" w:rsidP="00B96F5C">
      <w:pPr>
        <w:spacing w:after="0" w:line="240" w:lineRule="auto"/>
        <w:jc w:val="both"/>
        <w:rPr>
          <w:rFonts w:eastAsia="Calibri" w:cs="Times New Roman"/>
        </w:rPr>
      </w:pPr>
      <w:r w:rsidRPr="00E60FF0">
        <w:rPr>
          <w:rFonts w:eastAsia="Calibri" w:cs="Times New Roman"/>
        </w:rPr>
        <w:t>V místnosti 1.18 je okno, které není nikde popsáno</w:t>
      </w:r>
      <w:r w:rsidR="004E11B4" w:rsidRPr="00E60FF0">
        <w:rPr>
          <w:rFonts w:eastAsia="Calibri" w:cs="Times New Roman"/>
        </w:rPr>
        <w:t xml:space="preserve"> </w:t>
      </w:r>
    </w:p>
    <w:p w:rsidR="00B96F5C" w:rsidRPr="00E60FF0" w:rsidRDefault="00B96F5C" w:rsidP="00B96F5C">
      <w:pPr>
        <w:spacing w:after="0" w:line="240" w:lineRule="auto"/>
        <w:jc w:val="both"/>
        <w:rPr>
          <w:rFonts w:eastAsia="Calibri" w:cs="Times New Roman"/>
        </w:rPr>
      </w:pPr>
      <w:r w:rsidRPr="00E60FF0">
        <w:rPr>
          <w:rFonts w:eastAsia="Calibri" w:cs="Times New Roman"/>
        </w:rPr>
        <w:t>V místnosti 1.19 je okno (pokladní), které není nikde popsáno.</w:t>
      </w:r>
    </w:p>
    <w:p w:rsidR="00AD14B6" w:rsidRPr="00E60FF0" w:rsidRDefault="00B96F5C" w:rsidP="00B96F5C">
      <w:pPr>
        <w:spacing w:after="0" w:line="240" w:lineRule="auto"/>
        <w:jc w:val="both"/>
        <w:rPr>
          <w:rFonts w:eastAsia="Calibri" w:cs="Times New Roman"/>
        </w:rPr>
      </w:pPr>
      <w:r w:rsidRPr="00E60FF0">
        <w:rPr>
          <w:rFonts w:eastAsia="Calibri" w:cs="Times New Roman"/>
        </w:rPr>
        <w:t>V místnosti 1.25 je kuchyňská linka, která není nikde popsána.</w:t>
      </w:r>
    </w:p>
    <w:p w:rsidR="00AD14B6" w:rsidRPr="00E60FF0" w:rsidRDefault="00AD14B6" w:rsidP="00AD14B6">
      <w:pPr>
        <w:spacing w:after="0" w:line="240" w:lineRule="auto"/>
        <w:jc w:val="both"/>
        <w:rPr>
          <w:rFonts w:eastAsia="Calibri" w:cs="Times New Roman"/>
          <w:b/>
        </w:rPr>
      </w:pPr>
      <w:r w:rsidRPr="00E60FF0">
        <w:rPr>
          <w:rFonts w:eastAsia="Calibri" w:cs="Times New Roman"/>
          <w:b/>
        </w:rPr>
        <w:t>Odpověď:</w:t>
      </w:r>
    </w:p>
    <w:p w:rsidR="006B05DC" w:rsidRPr="00E60FF0" w:rsidRDefault="006B05DC" w:rsidP="00AD14B6">
      <w:pPr>
        <w:spacing w:after="0" w:line="240" w:lineRule="auto"/>
        <w:jc w:val="both"/>
        <w:rPr>
          <w:rFonts w:eastAsia="Calibri" w:cs="Times New Roman"/>
        </w:rPr>
      </w:pPr>
      <w:r w:rsidRPr="00E60FF0">
        <w:rPr>
          <w:rFonts w:eastAsia="Calibri" w:cs="Times New Roman"/>
        </w:rPr>
        <w:t>Místnost číslo 1.18 a 1.19 jsou chodby bez pokladních oken.</w:t>
      </w:r>
    </w:p>
    <w:p w:rsidR="00AD14B6" w:rsidRPr="00E60FF0" w:rsidRDefault="004E11B4" w:rsidP="00AD14B6">
      <w:pPr>
        <w:rPr>
          <w:rFonts w:ascii="Verdana" w:hAnsi="Verdana"/>
        </w:rPr>
      </w:pPr>
      <w:r w:rsidRPr="00E60FF0">
        <w:rPr>
          <w:rFonts w:eastAsia="Calibri" w:cs="Times New Roman"/>
        </w:rPr>
        <w:t xml:space="preserve">Předpokládáme, že se </w:t>
      </w:r>
      <w:r w:rsidR="006B05DC" w:rsidRPr="00E60FF0">
        <w:rPr>
          <w:rFonts w:eastAsia="Calibri" w:cs="Times New Roman"/>
        </w:rPr>
        <w:t xml:space="preserve">v dotazu </w:t>
      </w:r>
      <w:r w:rsidRPr="00E60FF0">
        <w:rPr>
          <w:rFonts w:eastAsia="Calibri" w:cs="Times New Roman"/>
        </w:rPr>
        <w:t xml:space="preserve">jedná o místnost </w:t>
      </w:r>
      <w:proofErr w:type="gramStart"/>
      <w:r w:rsidRPr="00E60FF0">
        <w:rPr>
          <w:rFonts w:eastAsia="Calibri" w:cs="Times New Roman"/>
        </w:rPr>
        <w:t>1.8</w:t>
      </w:r>
      <w:proofErr w:type="gramEnd"/>
      <w:r w:rsidR="006B05DC" w:rsidRPr="00E60FF0">
        <w:rPr>
          <w:rFonts w:eastAsia="Calibri" w:cs="Times New Roman"/>
        </w:rPr>
        <w:t xml:space="preserve">  ( </w:t>
      </w:r>
      <w:proofErr w:type="gramStart"/>
      <w:r w:rsidR="006B05DC" w:rsidRPr="00E60FF0">
        <w:rPr>
          <w:rFonts w:eastAsia="Calibri" w:cs="Times New Roman"/>
        </w:rPr>
        <w:t>kancelář</w:t>
      </w:r>
      <w:proofErr w:type="gramEnd"/>
      <w:r w:rsidR="006B05DC" w:rsidRPr="00E60FF0">
        <w:rPr>
          <w:rFonts w:eastAsia="Calibri" w:cs="Times New Roman"/>
        </w:rPr>
        <w:t xml:space="preserve"> ARRIVA) a 1.9 (pokladna ARRIVA), kde jsou stávající okna, okna zůstanou </w:t>
      </w:r>
      <w:r w:rsidR="007307EB" w:rsidRPr="00E60FF0">
        <w:rPr>
          <w:rFonts w:eastAsia="Calibri" w:cs="Times New Roman"/>
        </w:rPr>
        <w:t>zachována (stavbou nebudou dotčeny)</w:t>
      </w:r>
      <w:r w:rsidRPr="00E60FF0">
        <w:rPr>
          <w:rFonts w:eastAsia="Calibri" w:cs="Times New Roman"/>
        </w:rPr>
        <w:t xml:space="preserve">. </w:t>
      </w:r>
      <w:r w:rsidR="006B05DC" w:rsidRPr="00E60FF0">
        <w:rPr>
          <w:rFonts w:eastAsia="Calibri" w:cs="Times New Roman"/>
        </w:rPr>
        <w:t xml:space="preserve"> Kuchyňská linka v </w:t>
      </w:r>
      <w:proofErr w:type="gramStart"/>
      <w:r w:rsidR="006B05DC" w:rsidRPr="00E60FF0">
        <w:rPr>
          <w:rFonts w:eastAsia="Calibri" w:cs="Times New Roman"/>
        </w:rPr>
        <w:t>m.č.</w:t>
      </w:r>
      <w:proofErr w:type="gramEnd"/>
      <w:r w:rsidR="006B05DC" w:rsidRPr="00E60FF0">
        <w:rPr>
          <w:rFonts w:eastAsia="Calibri" w:cs="Times New Roman"/>
        </w:rPr>
        <w:t xml:space="preserve">1.25 nebude </w:t>
      </w:r>
      <w:r w:rsidR="006B05DC" w:rsidRPr="00E60FF0">
        <w:rPr>
          <w:rFonts w:ascii="Verdana" w:hAnsi="Verdana"/>
        </w:rPr>
        <w:t>oceněna, linka nebude součásti zakázky viz bod 4.4.1 ZTP.</w:t>
      </w:r>
    </w:p>
    <w:p w:rsidR="00B96F5C" w:rsidRPr="00E60FF0" w:rsidRDefault="00AD14B6" w:rsidP="00B96F5C">
      <w:pPr>
        <w:spacing w:after="0" w:line="240" w:lineRule="auto"/>
        <w:jc w:val="both"/>
        <w:rPr>
          <w:rFonts w:eastAsia="Calibri" w:cs="Times New Roman"/>
          <w:b/>
        </w:rPr>
      </w:pPr>
      <w:r w:rsidRPr="00E60FF0">
        <w:rPr>
          <w:rFonts w:eastAsia="Calibri" w:cs="Times New Roman"/>
          <w:b/>
        </w:rPr>
        <w:t>Dotaz č. 7:</w:t>
      </w:r>
      <w:r w:rsidR="00B96F5C" w:rsidRPr="00E60FF0">
        <w:rPr>
          <w:rFonts w:eastAsia="Calibri" w:cs="Times New Roman"/>
          <w:b/>
        </w:rPr>
        <w:t xml:space="preserve"> </w:t>
      </w:r>
    </w:p>
    <w:p w:rsidR="00B96F5C" w:rsidRPr="00E60FF0" w:rsidRDefault="00B96F5C" w:rsidP="00B96F5C">
      <w:pPr>
        <w:spacing w:after="0" w:line="240" w:lineRule="auto"/>
        <w:jc w:val="both"/>
        <w:rPr>
          <w:rFonts w:eastAsia="Calibri" w:cs="Times New Roman"/>
          <w:b/>
        </w:rPr>
      </w:pPr>
      <w:proofErr w:type="gramStart"/>
      <w:r w:rsidRPr="00E60FF0">
        <w:rPr>
          <w:rFonts w:eastAsia="Calibri" w:cs="Times New Roman"/>
          <w:b/>
        </w:rPr>
        <w:t>E. E.2.1</w:t>
      </w:r>
      <w:proofErr w:type="gramEnd"/>
      <w:r w:rsidRPr="00E60FF0">
        <w:rPr>
          <w:rFonts w:eastAsia="Calibri" w:cs="Times New Roman"/>
          <w:b/>
        </w:rPr>
        <w:t xml:space="preserve"> - Pozemní objekty ASŘ  - pol. 62 „</w:t>
      </w:r>
      <w:proofErr w:type="spellStart"/>
      <w:r w:rsidRPr="00E60FF0">
        <w:rPr>
          <w:rFonts w:eastAsia="Calibri" w:cs="Times New Roman"/>
          <w:b/>
        </w:rPr>
        <w:t>Dod+Mont</w:t>
      </w:r>
      <w:proofErr w:type="spellEnd"/>
      <w:r w:rsidRPr="00E60FF0">
        <w:rPr>
          <w:rFonts w:eastAsia="Calibri" w:cs="Times New Roman"/>
          <w:b/>
        </w:rPr>
        <w:t xml:space="preserve"> typového přístřešku z </w:t>
      </w:r>
      <w:proofErr w:type="spellStart"/>
      <w:r w:rsidRPr="00E60FF0">
        <w:rPr>
          <w:rFonts w:eastAsia="Calibri" w:cs="Times New Roman"/>
          <w:b/>
        </w:rPr>
        <w:t>bezpeč</w:t>
      </w:r>
      <w:proofErr w:type="spellEnd"/>
      <w:r w:rsidRPr="00E60FF0">
        <w:rPr>
          <w:rFonts w:eastAsia="Calibri" w:cs="Times New Roman"/>
          <w:b/>
        </w:rPr>
        <w:t>. skla na kovové konstrukci</w:t>
      </w:r>
      <w:r w:rsidRPr="00E60FF0">
        <w:rPr>
          <w:rFonts w:eastAsia="Calibri" w:cs="Times New Roman"/>
        </w:rPr>
        <w:t xml:space="preserve"> - vstup do prostoru stavědla“ není ve výpise E2.1-21_4267_V126 Výpis výrobků.</w:t>
      </w:r>
    </w:p>
    <w:p w:rsidR="00AD14B6" w:rsidRPr="00E60FF0" w:rsidRDefault="00B96F5C" w:rsidP="00B96F5C">
      <w:pPr>
        <w:spacing w:after="0" w:line="240" w:lineRule="auto"/>
        <w:jc w:val="both"/>
        <w:rPr>
          <w:rFonts w:eastAsia="Calibri" w:cs="Times New Roman"/>
        </w:rPr>
      </w:pPr>
      <w:r w:rsidRPr="00E60FF0">
        <w:rPr>
          <w:rFonts w:eastAsia="Calibri" w:cs="Times New Roman"/>
        </w:rPr>
        <w:t>Není zakreslen v půdoryse a ani v řezech. Chybí rozměry. Bez doplnění nelze srovnatelně ocenit.</w:t>
      </w:r>
    </w:p>
    <w:p w:rsidR="00AD14B6" w:rsidRPr="00E60FF0" w:rsidRDefault="00AD14B6" w:rsidP="00AD14B6">
      <w:pPr>
        <w:spacing w:after="0" w:line="240" w:lineRule="auto"/>
        <w:jc w:val="both"/>
        <w:rPr>
          <w:rFonts w:eastAsia="Calibri" w:cs="Times New Roman"/>
          <w:b/>
        </w:rPr>
      </w:pPr>
      <w:r w:rsidRPr="00E60FF0">
        <w:rPr>
          <w:rFonts w:eastAsia="Calibri" w:cs="Times New Roman"/>
          <w:b/>
        </w:rPr>
        <w:t>Odpověď:</w:t>
      </w:r>
    </w:p>
    <w:p w:rsidR="00AD14B6" w:rsidRPr="00E60FF0" w:rsidRDefault="004E11B4" w:rsidP="00AD14B6">
      <w:pPr>
        <w:rPr>
          <w:rFonts w:ascii="Verdana" w:hAnsi="Verdana"/>
        </w:rPr>
      </w:pPr>
      <w:r w:rsidRPr="00E60FF0">
        <w:rPr>
          <w:rFonts w:ascii="Verdana" w:hAnsi="Verdana"/>
        </w:rPr>
        <w:t>Přístřešek je v dokumentu</w:t>
      </w:r>
      <w:r w:rsidRPr="00E60FF0">
        <w:rPr>
          <w:rFonts w:eastAsia="Calibri" w:cs="Times New Roman"/>
        </w:rPr>
        <w:t xml:space="preserve"> E2.1-21_4267_V126 Výpis výrobků</w:t>
      </w:r>
      <w:r w:rsidRPr="00E60FF0">
        <w:rPr>
          <w:rFonts w:ascii="Verdana" w:hAnsi="Verdana"/>
        </w:rPr>
        <w:t xml:space="preserve"> na </w:t>
      </w:r>
      <w:r w:rsidR="00C21453" w:rsidRPr="00E60FF0">
        <w:rPr>
          <w:rFonts w:ascii="Verdana" w:hAnsi="Verdana"/>
        </w:rPr>
        <w:t>str. 4 Z/3</w:t>
      </w:r>
      <w:r w:rsidRPr="00E60FF0">
        <w:rPr>
          <w:rFonts w:ascii="Verdana" w:hAnsi="Verdana"/>
        </w:rPr>
        <w:t xml:space="preserve"> vč. rozměrů a provedení</w:t>
      </w:r>
      <w:r w:rsidR="00AD14B6" w:rsidRPr="00E60FF0">
        <w:rPr>
          <w:rFonts w:ascii="Verdana" w:hAnsi="Verdana"/>
        </w:rPr>
        <w:t xml:space="preserve">. </w:t>
      </w:r>
    </w:p>
    <w:p w:rsidR="006B05DC" w:rsidRPr="00E60FF0" w:rsidRDefault="006B05DC" w:rsidP="00AD14B6">
      <w:pPr>
        <w:rPr>
          <w:rFonts w:ascii="Verdana" w:hAnsi="Verdana"/>
        </w:rPr>
      </w:pPr>
    </w:p>
    <w:p w:rsidR="00B96F5C" w:rsidRPr="00E60FF0" w:rsidRDefault="00AD14B6" w:rsidP="00AD14B6">
      <w:pPr>
        <w:spacing w:after="0" w:line="240" w:lineRule="auto"/>
        <w:jc w:val="both"/>
      </w:pPr>
      <w:r w:rsidRPr="00E60FF0">
        <w:rPr>
          <w:rFonts w:eastAsia="Calibri" w:cs="Times New Roman"/>
          <w:b/>
        </w:rPr>
        <w:t>Dotaz č. 8:</w:t>
      </w:r>
      <w:r w:rsidR="00B96F5C" w:rsidRPr="00E60FF0">
        <w:t xml:space="preserve"> </w:t>
      </w:r>
    </w:p>
    <w:p w:rsidR="00AD14B6" w:rsidRPr="00E60FF0" w:rsidRDefault="00B96F5C" w:rsidP="00AD14B6">
      <w:pPr>
        <w:spacing w:after="0" w:line="240" w:lineRule="auto"/>
        <w:jc w:val="both"/>
        <w:rPr>
          <w:rFonts w:eastAsia="Calibri" w:cs="Times New Roman"/>
          <w:b/>
        </w:rPr>
      </w:pPr>
      <w:r w:rsidRPr="00E60FF0">
        <w:rPr>
          <w:rFonts w:eastAsia="Calibri" w:cs="Times New Roman"/>
          <w:b/>
        </w:rPr>
        <w:t>VV_VZ - Rekonstrukce VB Frenštát pod Radhoštěm [zadání]_170519</w:t>
      </w:r>
    </w:p>
    <w:p w:rsidR="00B96F5C" w:rsidRPr="00E60FF0" w:rsidRDefault="00B96F5C" w:rsidP="00B96F5C">
      <w:pPr>
        <w:spacing w:after="0" w:line="240" w:lineRule="auto"/>
        <w:jc w:val="both"/>
        <w:rPr>
          <w:rFonts w:eastAsia="Calibri" w:cs="Times New Roman"/>
        </w:rPr>
      </w:pPr>
      <w:r w:rsidRPr="00E60FF0">
        <w:rPr>
          <w:rFonts w:eastAsia="Calibri" w:cs="Times New Roman"/>
        </w:rPr>
        <w:t>Pol. č. 245 a 247 nejsou nikde vyobrazeny, chybí popis standardů a případně příslušenství.</w:t>
      </w:r>
    </w:p>
    <w:p w:rsidR="00AD14B6" w:rsidRPr="00E60FF0" w:rsidRDefault="00B96F5C" w:rsidP="00B96F5C">
      <w:pPr>
        <w:spacing w:after="0" w:line="240" w:lineRule="auto"/>
        <w:jc w:val="both"/>
        <w:rPr>
          <w:rFonts w:eastAsia="Calibri" w:cs="Times New Roman"/>
        </w:rPr>
      </w:pPr>
      <w:r w:rsidRPr="00E60FF0">
        <w:rPr>
          <w:rFonts w:eastAsia="Calibri" w:cs="Times New Roman"/>
        </w:rPr>
        <w:t>Pol. 246 Elektrický vařič - není nikde vyobrazen, chybí popis standardů, jaký s kolika plotýnkami (litinové, sklokeramické, indukční), vestavěná montáž, apod.</w:t>
      </w:r>
    </w:p>
    <w:p w:rsidR="00AD14B6" w:rsidRPr="00E60FF0" w:rsidRDefault="00AD14B6" w:rsidP="00AD14B6">
      <w:pPr>
        <w:spacing w:after="0" w:line="240" w:lineRule="auto"/>
        <w:jc w:val="both"/>
        <w:rPr>
          <w:rFonts w:eastAsia="Calibri" w:cs="Times New Roman"/>
          <w:b/>
        </w:rPr>
      </w:pPr>
      <w:r w:rsidRPr="00E60FF0">
        <w:rPr>
          <w:rFonts w:eastAsia="Calibri" w:cs="Times New Roman"/>
          <w:b/>
        </w:rPr>
        <w:t>Odpověď:</w:t>
      </w:r>
    </w:p>
    <w:p w:rsidR="00AD14B6" w:rsidRPr="00E60FF0" w:rsidRDefault="004E11B4" w:rsidP="00AD14B6">
      <w:pPr>
        <w:rPr>
          <w:rFonts w:ascii="Verdana" w:hAnsi="Verdana"/>
        </w:rPr>
      </w:pPr>
      <w:r w:rsidRPr="00E60FF0">
        <w:rPr>
          <w:rFonts w:ascii="Verdana" w:hAnsi="Verdana"/>
        </w:rPr>
        <w:t>Pol</w:t>
      </w:r>
      <w:r w:rsidR="00AD14B6" w:rsidRPr="00E60FF0">
        <w:rPr>
          <w:rFonts w:ascii="Verdana" w:hAnsi="Verdana"/>
        </w:rPr>
        <w:t>.</w:t>
      </w:r>
      <w:r w:rsidRPr="00E60FF0">
        <w:rPr>
          <w:rFonts w:ascii="Verdana" w:hAnsi="Verdana"/>
        </w:rPr>
        <w:t xml:space="preserve"> 245,24</w:t>
      </w:r>
      <w:r w:rsidR="00952449" w:rsidRPr="00E60FF0">
        <w:rPr>
          <w:rFonts w:ascii="Verdana" w:hAnsi="Verdana"/>
        </w:rPr>
        <w:t xml:space="preserve">6,247 nebudou oceněny, </w:t>
      </w:r>
      <w:r w:rsidR="006B05DC" w:rsidRPr="00E60FF0">
        <w:rPr>
          <w:rFonts w:ascii="Verdana" w:hAnsi="Verdana"/>
        </w:rPr>
        <w:t xml:space="preserve">přílohou č. 2 </w:t>
      </w:r>
      <w:r w:rsidR="00952449" w:rsidRPr="00E60FF0">
        <w:rPr>
          <w:rFonts w:ascii="Verdana" w:hAnsi="Verdana"/>
        </w:rPr>
        <w:t>zasíláme aktualizovaný soupis prací, ze kterého byly uvedené položky v díle 766 v </w:t>
      </w:r>
      <w:r w:rsidR="006B05DC" w:rsidRPr="00E60FF0">
        <w:rPr>
          <w:rFonts w:ascii="Verdana" w:hAnsi="Verdana"/>
        </w:rPr>
        <w:t>části E. 2.1</w:t>
      </w:r>
      <w:r w:rsidR="00952449" w:rsidRPr="00E60FF0">
        <w:rPr>
          <w:rFonts w:ascii="Verdana" w:hAnsi="Verdana"/>
        </w:rPr>
        <w:t xml:space="preserve"> vyjmuty</w:t>
      </w:r>
      <w:r w:rsidR="006B05DC" w:rsidRPr="00E60FF0">
        <w:rPr>
          <w:rFonts w:ascii="Verdana" w:hAnsi="Verdana"/>
        </w:rPr>
        <w:t>.</w:t>
      </w:r>
    </w:p>
    <w:p w:rsidR="00396E8C" w:rsidRDefault="00396E8C" w:rsidP="00396E8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396E8C" w:rsidRPr="00396E8C" w:rsidRDefault="00396E8C" w:rsidP="00396E8C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96E8C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:rsidR="00615D3B" w:rsidRDefault="00615D3B" w:rsidP="00615D3B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615D3B" w:rsidRPr="00615D3B" w:rsidRDefault="00615D3B" w:rsidP="00615D3B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:rsidR="00615D3B" w:rsidRPr="00615D3B" w:rsidRDefault="00615D3B" w:rsidP="00615D3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615D3B" w:rsidRPr="00615D3B" w:rsidRDefault="00615D3B" w:rsidP="00615D3B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675364">
        <w:rPr>
          <w:rFonts w:cs="Times New Roman"/>
          <w:lang w:eastAsia="cs-CZ"/>
        </w:rPr>
        <w:t>Vysvětlení/ změnu/ doplnění zadávací dokumentace</w:t>
      </w:r>
      <w:r w:rsidRPr="00675364">
        <w:rPr>
          <w:rFonts w:eastAsia="Times New Roman" w:cs="Times New Roman"/>
          <w:lang w:eastAsia="cs-CZ"/>
        </w:rPr>
        <w:t xml:space="preserve">, včetně </w:t>
      </w:r>
      <w:r w:rsidRPr="00615D3B">
        <w:rPr>
          <w:rFonts w:eastAsia="Times New Roman" w:cs="Times New Roman"/>
          <w:lang w:eastAsia="cs-CZ"/>
        </w:rPr>
        <w:t xml:space="preserve">příloh, zadavatel uveřejní stejným způsobem, jakým uveřejnil výzvu k podání nabídek, tedy na profilu zadavatele: </w:t>
      </w:r>
      <w:hyperlink r:id="rId12" w:history="1">
        <w:r w:rsidRPr="00615D3B">
          <w:rPr>
            <w:rFonts w:eastAsia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615D3B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:rsidR="00615D3B" w:rsidRPr="00615D3B" w:rsidRDefault="00615D3B" w:rsidP="00615D3B">
      <w:pPr>
        <w:spacing w:before="120" w:after="0" w:line="240" w:lineRule="auto"/>
        <w:rPr>
          <w:rFonts w:cs="Times New Roman"/>
          <w:b/>
          <w:bCs/>
          <w:lang w:eastAsia="cs-CZ"/>
        </w:rPr>
      </w:pPr>
    </w:p>
    <w:p w:rsidR="00675364" w:rsidRDefault="00615D3B" w:rsidP="00615D3B">
      <w:pPr>
        <w:tabs>
          <w:tab w:val="center" w:pos="7371"/>
        </w:tabs>
        <w:spacing w:after="0" w:line="240" w:lineRule="auto"/>
        <w:rPr>
          <w:rFonts w:cs="Times New Roman"/>
          <w:b/>
          <w:bCs/>
          <w:lang w:eastAsia="cs-CZ"/>
        </w:rPr>
      </w:pPr>
      <w:r w:rsidRPr="00615D3B">
        <w:rPr>
          <w:rFonts w:cs="Times New Roman"/>
          <w:b/>
          <w:bCs/>
          <w:lang w:eastAsia="cs-CZ"/>
        </w:rPr>
        <w:t xml:space="preserve">Příloha: </w:t>
      </w:r>
    </w:p>
    <w:p w:rsidR="00615D3B" w:rsidRDefault="00675364" w:rsidP="00615D3B">
      <w:pPr>
        <w:tabs>
          <w:tab w:val="center" w:pos="7371"/>
        </w:tabs>
        <w:spacing w:after="0" w:line="240" w:lineRule="auto"/>
        <w:rPr>
          <w:rFonts w:cs="Times New Roman"/>
          <w:bCs/>
          <w:lang w:eastAsia="cs-CZ"/>
        </w:rPr>
      </w:pPr>
      <w:r w:rsidRPr="00675364">
        <w:rPr>
          <w:rFonts w:cs="Times New Roman"/>
          <w:bCs/>
          <w:lang w:eastAsia="cs-CZ"/>
        </w:rPr>
        <w:t>příloha_č.1_</w:t>
      </w:r>
      <w:r>
        <w:rPr>
          <w:rFonts w:cs="Times New Roman"/>
          <w:bCs/>
          <w:lang w:eastAsia="cs-CZ"/>
        </w:rPr>
        <w:t xml:space="preserve">DOTAZ </w:t>
      </w:r>
      <w:proofErr w:type="gramStart"/>
      <w:r>
        <w:rPr>
          <w:rFonts w:cs="Times New Roman"/>
          <w:bCs/>
          <w:lang w:eastAsia="cs-CZ"/>
        </w:rPr>
        <w:t>č.3 VÝDEJNÍ</w:t>
      </w:r>
      <w:proofErr w:type="gramEnd"/>
      <w:r>
        <w:rPr>
          <w:rFonts w:cs="Times New Roman"/>
          <w:bCs/>
          <w:lang w:eastAsia="cs-CZ"/>
        </w:rPr>
        <w:t xml:space="preserve"> POKLADNÍ OKNO</w:t>
      </w:r>
    </w:p>
    <w:p w:rsidR="00675364" w:rsidRPr="00615D3B" w:rsidRDefault="00675364" w:rsidP="00675364">
      <w:pPr>
        <w:spacing w:after="0" w:line="240" w:lineRule="auto"/>
        <w:rPr>
          <w:rFonts w:cs="Times New Roman"/>
          <w:b/>
          <w:bCs/>
          <w:lang w:eastAsia="cs-CZ"/>
        </w:rPr>
      </w:pPr>
      <w:r w:rsidRPr="00675364">
        <w:rPr>
          <w:rFonts w:cs="Times New Roman"/>
          <w:bCs/>
          <w:lang w:eastAsia="cs-CZ"/>
        </w:rPr>
        <w:t>příloha_č.2_VV_VZ_D1 - Rekonstrukce VB Frenštát pod Radhoštěm [zadání]</w:t>
      </w:r>
    </w:p>
    <w:p w:rsidR="00615D3B" w:rsidRPr="00615D3B" w:rsidRDefault="00615D3B" w:rsidP="00615D3B">
      <w:pPr>
        <w:spacing w:after="0" w:line="240" w:lineRule="auto"/>
        <w:jc w:val="both"/>
        <w:rPr>
          <w:rFonts w:cs="Times New Roman"/>
          <w:lang w:eastAsia="cs-CZ"/>
        </w:rPr>
      </w:pPr>
    </w:p>
    <w:p w:rsidR="00615D3B" w:rsidRPr="00615D3B" w:rsidRDefault="00615D3B" w:rsidP="00615D3B">
      <w:pPr>
        <w:spacing w:after="0" w:line="240" w:lineRule="auto"/>
        <w:jc w:val="both"/>
        <w:rPr>
          <w:rFonts w:cs="Times New Roman"/>
          <w:lang w:eastAsia="cs-CZ"/>
        </w:rPr>
      </w:pPr>
    </w:p>
    <w:p w:rsidR="00615D3B" w:rsidRPr="00615D3B" w:rsidRDefault="00615D3B" w:rsidP="00615D3B">
      <w:pPr>
        <w:spacing w:after="0" w:line="240" w:lineRule="auto"/>
        <w:jc w:val="both"/>
        <w:rPr>
          <w:rFonts w:cs="Times New Roman"/>
          <w:lang w:eastAsia="cs-CZ"/>
        </w:rPr>
      </w:pPr>
      <w:r w:rsidRPr="00615D3B">
        <w:rPr>
          <w:rFonts w:cs="Times New Roman"/>
          <w:lang w:eastAsia="cs-CZ"/>
        </w:rPr>
        <w:t xml:space="preserve">V Olomouci dne </w:t>
      </w:r>
    </w:p>
    <w:p w:rsidR="00615D3B" w:rsidRPr="00615D3B" w:rsidRDefault="00615D3B" w:rsidP="00615D3B">
      <w:pPr>
        <w:spacing w:after="0" w:line="240" w:lineRule="auto"/>
        <w:jc w:val="both"/>
        <w:rPr>
          <w:rFonts w:cs="Times New Roman"/>
          <w:lang w:eastAsia="cs-CZ"/>
        </w:rPr>
      </w:pPr>
    </w:p>
    <w:p w:rsidR="00615D3B" w:rsidRPr="00615D3B" w:rsidRDefault="00615D3B" w:rsidP="00615D3B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  <w:bookmarkStart w:id="0" w:name="_GoBack"/>
      <w:bookmarkEnd w:id="0"/>
    </w:p>
    <w:p w:rsidR="00615D3B" w:rsidRPr="00615D3B" w:rsidRDefault="00615D3B" w:rsidP="00615D3B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lang w:eastAsia="cs-CZ"/>
        </w:rPr>
      </w:pPr>
      <w:r w:rsidRPr="00615D3B">
        <w:rPr>
          <w:rFonts w:eastAsia="Times New Roman" w:cs="Times New Roman"/>
          <w:b/>
          <w:bCs/>
          <w:lang w:eastAsia="cs-CZ"/>
        </w:rPr>
        <w:t>Ing. Miroslav Bocák</w:t>
      </w:r>
      <w:r w:rsidRPr="00615D3B">
        <w:rPr>
          <w:rFonts w:eastAsia="Times New Roman" w:cs="Times New Roman"/>
          <w:b/>
          <w:lang w:eastAsia="cs-CZ"/>
        </w:rPr>
        <w:t xml:space="preserve"> </w:t>
      </w:r>
    </w:p>
    <w:p w:rsidR="00615D3B" w:rsidRPr="00615D3B" w:rsidRDefault="00615D3B" w:rsidP="00615D3B">
      <w:pPr>
        <w:tabs>
          <w:tab w:val="center" w:pos="7300"/>
          <w:tab w:val="right" w:pos="9072"/>
        </w:tabs>
        <w:spacing w:after="0" w:line="240" w:lineRule="auto"/>
        <w:ind w:left="4961" w:firstLine="567"/>
        <w:rPr>
          <w:rFonts w:eastAsia="Times New Roman" w:cs="Times New Roman"/>
          <w:lang w:eastAsia="cs-CZ"/>
        </w:rPr>
      </w:pPr>
      <w:r w:rsidRPr="00615D3B">
        <w:rPr>
          <w:rFonts w:eastAsia="Times New Roman" w:cs="Times New Roman"/>
          <w:lang w:eastAsia="cs-CZ"/>
        </w:rPr>
        <w:tab/>
        <w:t>ředitel organizační jednotky</w:t>
      </w:r>
      <w:r w:rsidRPr="00615D3B">
        <w:rPr>
          <w:rFonts w:eastAsia="Times New Roman" w:cs="Times New Roman"/>
          <w:lang w:eastAsia="cs-CZ"/>
        </w:rPr>
        <w:tab/>
      </w:r>
    </w:p>
    <w:p w:rsidR="00615D3B" w:rsidRPr="00615D3B" w:rsidRDefault="00615D3B" w:rsidP="00615D3B">
      <w:pPr>
        <w:tabs>
          <w:tab w:val="center" w:pos="7300"/>
          <w:tab w:val="right" w:pos="9072"/>
        </w:tabs>
        <w:spacing w:after="0" w:line="240" w:lineRule="auto"/>
        <w:ind w:left="4961" w:firstLine="567"/>
        <w:rPr>
          <w:rFonts w:eastAsia="Times New Roman" w:cs="Times New Roman"/>
          <w:lang w:eastAsia="cs-CZ"/>
        </w:rPr>
      </w:pPr>
      <w:r w:rsidRPr="00615D3B">
        <w:rPr>
          <w:rFonts w:eastAsia="Times New Roman" w:cs="Times New Roman"/>
          <w:lang w:eastAsia="cs-CZ"/>
        </w:rPr>
        <w:t xml:space="preserve">             Stavební správa východ</w:t>
      </w:r>
    </w:p>
    <w:p w:rsidR="00615D3B" w:rsidRPr="00615D3B" w:rsidRDefault="00615D3B" w:rsidP="00615D3B">
      <w:pPr>
        <w:spacing w:after="0" w:line="240" w:lineRule="auto"/>
        <w:ind w:left="4961" w:firstLine="567"/>
        <w:jc w:val="center"/>
        <w:rPr>
          <w:rFonts w:eastAsia="Times New Roman" w:cs="Times New Roman"/>
          <w:lang w:eastAsia="cs-CZ"/>
        </w:rPr>
      </w:pPr>
      <w:r w:rsidRPr="00615D3B">
        <w:rPr>
          <w:rFonts w:eastAsia="Times New Roman" w:cs="Times New Roman"/>
          <w:lang w:eastAsia="cs-CZ"/>
        </w:rPr>
        <w:t>Správa železniční dopravní cesty,</w:t>
      </w:r>
    </w:p>
    <w:p w:rsidR="00615D3B" w:rsidRPr="00615D3B" w:rsidRDefault="00615D3B" w:rsidP="00615D3B">
      <w:pPr>
        <w:spacing w:after="0" w:line="240" w:lineRule="auto"/>
        <w:ind w:left="4961" w:firstLine="567"/>
        <w:jc w:val="center"/>
        <w:rPr>
          <w:rFonts w:eastAsia="Times New Roman" w:cs="Times New Roman"/>
          <w:lang w:eastAsia="cs-CZ"/>
        </w:rPr>
      </w:pPr>
      <w:r w:rsidRPr="00615D3B">
        <w:rPr>
          <w:rFonts w:eastAsia="Times New Roman" w:cs="Times New Roman"/>
          <w:lang w:eastAsia="cs-CZ"/>
        </w:rPr>
        <w:t>státní organizace</w:t>
      </w:r>
    </w:p>
    <w:p w:rsidR="00615D3B" w:rsidRPr="006D0CBB" w:rsidRDefault="00615D3B" w:rsidP="00AD14B6">
      <w:pPr>
        <w:rPr>
          <w:rFonts w:ascii="Verdana" w:hAnsi="Verdana"/>
        </w:rPr>
      </w:pPr>
    </w:p>
    <w:sectPr w:rsidR="00615D3B" w:rsidRPr="006D0CBB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1B4" w:rsidRDefault="004E11B4" w:rsidP="00962258">
      <w:pPr>
        <w:spacing w:after="0" w:line="240" w:lineRule="auto"/>
      </w:pPr>
      <w:r>
        <w:separator/>
      </w:r>
    </w:p>
  </w:endnote>
  <w:endnote w:type="continuationSeparator" w:id="0">
    <w:p w:rsidR="004E11B4" w:rsidRDefault="004E11B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E11B4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4E11B4" w:rsidRPr="00B8518B" w:rsidRDefault="006A0776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="004E11B4"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32E7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="004E11B4" w:rsidRPr="00B8518B">
            <w:rPr>
              <w:rStyle w:val="slostrnky"/>
            </w:rPr>
            <w:t>/</w:t>
          </w:r>
          <w:r w:rsidR="00C6068A">
            <w:rPr>
              <w:rStyle w:val="slostrnky"/>
              <w:noProof/>
            </w:rPr>
            <w:fldChar w:fldCharType="begin"/>
          </w:r>
          <w:r w:rsidR="00C6068A">
            <w:rPr>
              <w:rStyle w:val="slostrnky"/>
              <w:noProof/>
            </w:rPr>
            <w:instrText xml:space="preserve"> NUMPAGES   \* MERGEFORMAT </w:instrText>
          </w:r>
          <w:r w:rsidR="00C6068A">
            <w:rPr>
              <w:rStyle w:val="slostrnky"/>
              <w:noProof/>
            </w:rPr>
            <w:fldChar w:fldCharType="separate"/>
          </w:r>
          <w:r w:rsidR="00D32E7F">
            <w:rPr>
              <w:rStyle w:val="slostrnky"/>
              <w:noProof/>
            </w:rPr>
            <w:t>3</w:t>
          </w:r>
          <w:r w:rsidR="00C6068A">
            <w:rPr>
              <w:rStyle w:val="slostrnky"/>
              <w:noProof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E11B4" w:rsidRDefault="004E11B4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4E11B4" w:rsidRDefault="004E11B4" w:rsidP="00B8518B">
          <w:pPr>
            <w:pStyle w:val="Zpat"/>
          </w:pPr>
        </w:p>
      </w:tc>
      <w:tc>
        <w:tcPr>
          <w:tcW w:w="2921" w:type="dxa"/>
        </w:tcPr>
        <w:p w:rsidR="004E11B4" w:rsidRDefault="004E11B4" w:rsidP="00D831A3">
          <w:pPr>
            <w:pStyle w:val="Zpat"/>
          </w:pPr>
        </w:p>
      </w:tc>
    </w:tr>
  </w:tbl>
  <w:p w:rsidR="004E11B4" w:rsidRPr="00B8518B" w:rsidRDefault="00B61218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4294967295" distB="4294967295" distL="114300" distR="114300" simplePos="0" relativeHeight="251662336" behindDoc="1" locked="1" layoutInCell="1" allowOverlap="1" wp14:anchorId="214A9ED8" wp14:editId="46BC8D26">
              <wp:simplePos x="0" y="0"/>
              <wp:positionH relativeFrom="page">
                <wp:posOffset>431800</wp:posOffset>
              </wp:positionH>
              <wp:positionV relativeFrom="page">
                <wp:posOffset>7129144</wp:posOffset>
              </wp:positionV>
              <wp:extent cx="179705" cy="0"/>
              <wp:effectExtent l="0" t="0" r="29845" b="1905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4939D9AC" id="Straight Connector 3" o:spid="_x0000_s1026" style="position:absolute;z-index:-25165414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4294967295" distB="4294967295" distL="114300" distR="114300" simplePos="0" relativeHeight="251660288" behindDoc="1" locked="1" layoutInCell="1" allowOverlap="1" wp14:anchorId="4A7FCBFD" wp14:editId="23C172F1">
              <wp:simplePos x="0" y="0"/>
              <wp:positionH relativeFrom="page">
                <wp:posOffset>431800</wp:posOffset>
              </wp:positionH>
              <wp:positionV relativeFrom="page">
                <wp:posOffset>3564254</wp:posOffset>
              </wp:positionV>
              <wp:extent cx="179705" cy="0"/>
              <wp:effectExtent l="0" t="0" r="2984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3EA755FD" id="Straight Connector 2" o:spid="_x0000_s1026" style="position:absolute;z-index:-25165619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E11B4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4E11B4" w:rsidRPr="00B8518B" w:rsidRDefault="006A0776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="004E11B4"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405E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="004E11B4" w:rsidRPr="00B8518B">
            <w:rPr>
              <w:rStyle w:val="slostrnky"/>
            </w:rPr>
            <w:t>/</w:t>
          </w:r>
          <w:r w:rsidR="00C6068A">
            <w:rPr>
              <w:rStyle w:val="slostrnky"/>
              <w:noProof/>
            </w:rPr>
            <w:fldChar w:fldCharType="begin"/>
          </w:r>
          <w:r w:rsidR="00C6068A">
            <w:rPr>
              <w:rStyle w:val="slostrnky"/>
              <w:noProof/>
            </w:rPr>
            <w:instrText xml:space="preserve"> NUMPAGES   \* MERGEFORMAT </w:instrText>
          </w:r>
          <w:r w:rsidR="00C6068A">
            <w:rPr>
              <w:rStyle w:val="slostrnky"/>
              <w:noProof/>
            </w:rPr>
            <w:fldChar w:fldCharType="separate"/>
          </w:r>
          <w:r w:rsidR="00D405E6">
            <w:rPr>
              <w:rStyle w:val="slostrnky"/>
              <w:noProof/>
            </w:rPr>
            <w:t>3</w:t>
          </w:r>
          <w:r w:rsidR="00C6068A">
            <w:rPr>
              <w:rStyle w:val="slostrnky"/>
              <w:noProof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E11B4" w:rsidRDefault="004E11B4" w:rsidP="00460660">
          <w:pPr>
            <w:pStyle w:val="Zpat"/>
          </w:pPr>
          <w:r>
            <w:t>Správa železniční dopravní cesty, státní organizace</w:t>
          </w:r>
        </w:p>
        <w:p w:rsidR="004E11B4" w:rsidRDefault="004E11B4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4E11B4" w:rsidRDefault="004E11B4" w:rsidP="00460660">
          <w:pPr>
            <w:pStyle w:val="Zpat"/>
          </w:pPr>
          <w:r>
            <w:t>Sídlo: Dlážděná 1003/7, 110 00 Praha 1</w:t>
          </w:r>
        </w:p>
        <w:p w:rsidR="004E11B4" w:rsidRDefault="004E11B4" w:rsidP="00460660">
          <w:pPr>
            <w:pStyle w:val="Zpat"/>
          </w:pPr>
          <w:r>
            <w:t>IČ: 709 94 234 DIČ: CZ 709 94 234</w:t>
          </w:r>
        </w:p>
        <w:p w:rsidR="004E11B4" w:rsidRDefault="004E11B4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4E11B4" w:rsidRPr="008976E0" w:rsidRDefault="004E11B4" w:rsidP="008976E0">
          <w:pPr>
            <w:pStyle w:val="Zpat"/>
            <w:rPr>
              <w:b/>
            </w:rPr>
          </w:pPr>
          <w:r w:rsidRPr="008976E0">
            <w:rPr>
              <w:b/>
            </w:rPr>
            <w:t>Stavební správa východ</w:t>
          </w:r>
        </w:p>
        <w:p w:rsidR="004E11B4" w:rsidRPr="004B0377" w:rsidRDefault="004E11B4" w:rsidP="007A456A">
          <w:pPr>
            <w:pStyle w:val="Zpat"/>
            <w:rPr>
              <w:b/>
            </w:rPr>
          </w:pPr>
          <w:r w:rsidRPr="004B0377">
            <w:rPr>
              <w:b/>
            </w:rPr>
            <w:t>Nerudova 773/1</w:t>
          </w:r>
        </w:p>
        <w:p w:rsidR="004E11B4" w:rsidRDefault="004E11B4" w:rsidP="008976E0">
          <w:pPr>
            <w:pStyle w:val="Zpat"/>
          </w:pPr>
          <w:r w:rsidRPr="008976E0">
            <w:rPr>
              <w:b/>
            </w:rPr>
            <w:t>779 00 Olomouc</w:t>
          </w:r>
        </w:p>
      </w:tc>
    </w:tr>
  </w:tbl>
  <w:p w:rsidR="004E11B4" w:rsidRPr="00B8518B" w:rsidRDefault="00B61218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4294967295" distB="4294967295" distL="114300" distR="114300" simplePos="0" relativeHeight="251671552" behindDoc="1" locked="1" layoutInCell="1" allowOverlap="1" wp14:anchorId="37EF35FC" wp14:editId="6EF6D997">
              <wp:simplePos x="0" y="0"/>
              <wp:positionH relativeFrom="page">
                <wp:posOffset>431800</wp:posOffset>
              </wp:positionH>
              <wp:positionV relativeFrom="page">
                <wp:posOffset>7129144</wp:posOffset>
              </wp:positionV>
              <wp:extent cx="179705" cy="0"/>
              <wp:effectExtent l="0" t="0" r="29845" b="19050"/>
              <wp:wrapNone/>
              <wp:docPr id="7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3D181AE7" id="Straight Connector 7" o:spid="_x0000_s1026" style="position:absolute;z-index:-25164492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4294967295" distB="4294967295" distL="114300" distR="114300" simplePos="0" relativeHeight="251670528" behindDoc="1" locked="1" layoutInCell="1" allowOverlap="1" wp14:anchorId="0F0655EB" wp14:editId="011AC6C2">
              <wp:simplePos x="0" y="0"/>
              <wp:positionH relativeFrom="page">
                <wp:posOffset>431800</wp:posOffset>
              </wp:positionH>
              <wp:positionV relativeFrom="page">
                <wp:posOffset>3564254</wp:posOffset>
              </wp:positionV>
              <wp:extent cx="179705" cy="0"/>
              <wp:effectExtent l="0" t="0" r="29845" b="19050"/>
              <wp:wrapNone/>
              <wp:docPr id="10" name="Straight Connector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C6E7350" id="Straight Connector 10" o:spid="_x0000_s1026" style="position:absolute;z-index:-25164595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</w:p>
  <w:p w:rsidR="004E11B4" w:rsidRPr="00460660" w:rsidRDefault="004E11B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1B4" w:rsidRDefault="004E11B4" w:rsidP="00962258">
      <w:pPr>
        <w:spacing w:after="0" w:line="240" w:lineRule="auto"/>
      </w:pPr>
      <w:r>
        <w:separator/>
      </w:r>
    </w:p>
  </w:footnote>
  <w:footnote w:type="continuationSeparator" w:id="0">
    <w:p w:rsidR="004E11B4" w:rsidRDefault="004E11B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E11B4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4E11B4" w:rsidRPr="00B8518B" w:rsidRDefault="004E11B4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4E11B4" w:rsidRDefault="004E11B4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4E11B4" w:rsidRPr="00D6163D" w:rsidRDefault="004E11B4" w:rsidP="00D6163D">
          <w:pPr>
            <w:pStyle w:val="Druhdokumentu"/>
          </w:pPr>
        </w:p>
      </w:tc>
    </w:tr>
  </w:tbl>
  <w:p w:rsidR="004E11B4" w:rsidRPr="00D6163D" w:rsidRDefault="004E11B4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E11B4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4E11B4" w:rsidRPr="00B8518B" w:rsidRDefault="00B61218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shape w14:anchorId="7CED2488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E11B4" w:rsidRDefault="004E11B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4E11B4" w:rsidRPr="00D6163D" w:rsidRDefault="004E11B4" w:rsidP="00FC6389">
          <w:pPr>
            <w:pStyle w:val="Druhdokumentu"/>
          </w:pPr>
        </w:p>
      </w:tc>
    </w:tr>
    <w:tr w:rsidR="004E11B4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4E11B4" w:rsidRPr="00B8518B" w:rsidRDefault="004E11B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E11B4" w:rsidRDefault="004E11B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4E11B4" w:rsidRDefault="004E11B4" w:rsidP="00FC6389">
          <w:pPr>
            <w:pStyle w:val="Druhdokumentu"/>
            <w:rPr>
              <w:noProof/>
            </w:rPr>
          </w:pPr>
        </w:p>
      </w:tc>
    </w:tr>
  </w:tbl>
  <w:p w:rsidR="004E11B4" w:rsidRPr="00D6163D" w:rsidRDefault="00B61218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20CE6786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  <w:r w:rsidR="004E11B4"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E11B4" w:rsidRPr="00460660" w:rsidRDefault="004E11B4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">
    <w:nsid w:val="2BF76403"/>
    <w:multiLevelType w:val="multilevel"/>
    <w:tmpl w:val="0D34D660"/>
    <w:numStyleLink w:val="ListBulletmultilevel"/>
  </w:abstractNum>
  <w:abstractNum w:abstractNumId="3">
    <w:nsid w:val="425874A6"/>
    <w:multiLevelType w:val="hybridMultilevel"/>
    <w:tmpl w:val="F8D0D24E"/>
    <w:lvl w:ilvl="0" w:tplc="D50CAE36">
      <w:start w:val="8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070991"/>
    <w:multiLevelType w:val="multilevel"/>
    <w:tmpl w:val="CABE99FC"/>
    <w:numStyleLink w:val="ListNumbermultilevel"/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hyphenationZone w:val="425"/>
  <w:doNotShadeFormData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6E0"/>
    <w:rsid w:val="00015E93"/>
    <w:rsid w:val="00033432"/>
    <w:rsid w:val="000335CC"/>
    <w:rsid w:val="00072155"/>
    <w:rsid w:val="00072C1E"/>
    <w:rsid w:val="000B7907"/>
    <w:rsid w:val="000C0429"/>
    <w:rsid w:val="000C49FD"/>
    <w:rsid w:val="000E11CC"/>
    <w:rsid w:val="000E666C"/>
    <w:rsid w:val="00114472"/>
    <w:rsid w:val="00170EC5"/>
    <w:rsid w:val="001747C1"/>
    <w:rsid w:val="0018596A"/>
    <w:rsid w:val="001C4DA0"/>
    <w:rsid w:val="00207DF5"/>
    <w:rsid w:val="0026785D"/>
    <w:rsid w:val="002C31BF"/>
    <w:rsid w:val="002E0CD7"/>
    <w:rsid w:val="002F026B"/>
    <w:rsid w:val="002F0A51"/>
    <w:rsid w:val="003146C8"/>
    <w:rsid w:val="0033458B"/>
    <w:rsid w:val="00357BC6"/>
    <w:rsid w:val="003956C6"/>
    <w:rsid w:val="00396E8C"/>
    <w:rsid w:val="003E339E"/>
    <w:rsid w:val="003E75CE"/>
    <w:rsid w:val="0041380F"/>
    <w:rsid w:val="00450F07"/>
    <w:rsid w:val="00453CD3"/>
    <w:rsid w:val="00455BC7"/>
    <w:rsid w:val="00460660"/>
    <w:rsid w:val="00460CCB"/>
    <w:rsid w:val="00472D70"/>
    <w:rsid w:val="00477370"/>
    <w:rsid w:val="00486107"/>
    <w:rsid w:val="00491827"/>
    <w:rsid w:val="004926B0"/>
    <w:rsid w:val="004A7C69"/>
    <w:rsid w:val="004C4399"/>
    <w:rsid w:val="004C69ED"/>
    <w:rsid w:val="004C787C"/>
    <w:rsid w:val="004E11B4"/>
    <w:rsid w:val="004E5771"/>
    <w:rsid w:val="004F4B9B"/>
    <w:rsid w:val="005020F7"/>
    <w:rsid w:val="00511AB9"/>
    <w:rsid w:val="00523EA7"/>
    <w:rsid w:val="00523ED6"/>
    <w:rsid w:val="005443EB"/>
    <w:rsid w:val="00551D1F"/>
    <w:rsid w:val="00551FB6"/>
    <w:rsid w:val="00553375"/>
    <w:rsid w:val="00554403"/>
    <w:rsid w:val="005658A6"/>
    <w:rsid w:val="005722BB"/>
    <w:rsid w:val="005736B7"/>
    <w:rsid w:val="00575E5A"/>
    <w:rsid w:val="00584777"/>
    <w:rsid w:val="00596C7E"/>
    <w:rsid w:val="005A64E9"/>
    <w:rsid w:val="005B5EE9"/>
    <w:rsid w:val="005C6BF6"/>
    <w:rsid w:val="005E36C7"/>
    <w:rsid w:val="0061068E"/>
    <w:rsid w:val="00615D3B"/>
    <w:rsid w:val="00660AD3"/>
    <w:rsid w:val="00661C60"/>
    <w:rsid w:val="00671304"/>
    <w:rsid w:val="006745F6"/>
    <w:rsid w:val="00675364"/>
    <w:rsid w:val="006A0776"/>
    <w:rsid w:val="006A3C22"/>
    <w:rsid w:val="006A48FD"/>
    <w:rsid w:val="006A5570"/>
    <w:rsid w:val="006A689C"/>
    <w:rsid w:val="006A7B16"/>
    <w:rsid w:val="006B05DC"/>
    <w:rsid w:val="006B3D79"/>
    <w:rsid w:val="006E0578"/>
    <w:rsid w:val="006E314D"/>
    <w:rsid w:val="00710723"/>
    <w:rsid w:val="007115B2"/>
    <w:rsid w:val="00723ED1"/>
    <w:rsid w:val="007307EB"/>
    <w:rsid w:val="00743525"/>
    <w:rsid w:val="00754460"/>
    <w:rsid w:val="0076286B"/>
    <w:rsid w:val="00764595"/>
    <w:rsid w:val="00766846"/>
    <w:rsid w:val="0077673A"/>
    <w:rsid w:val="007846E1"/>
    <w:rsid w:val="007A456A"/>
    <w:rsid w:val="007B54FD"/>
    <w:rsid w:val="007B570C"/>
    <w:rsid w:val="007E4A6E"/>
    <w:rsid w:val="007F56A7"/>
    <w:rsid w:val="00807DD0"/>
    <w:rsid w:val="00813F11"/>
    <w:rsid w:val="00841EB7"/>
    <w:rsid w:val="008655B9"/>
    <w:rsid w:val="00866190"/>
    <w:rsid w:val="008976E0"/>
    <w:rsid w:val="008A3568"/>
    <w:rsid w:val="008C46BE"/>
    <w:rsid w:val="008C4B0C"/>
    <w:rsid w:val="008C4FB6"/>
    <w:rsid w:val="008D03B9"/>
    <w:rsid w:val="008F18D6"/>
    <w:rsid w:val="00904780"/>
    <w:rsid w:val="009113A8"/>
    <w:rsid w:val="00922385"/>
    <w:rsid w:val="009223DF"/>
    <w:rsid w:val="00936091"/>
    <w:rsid w:val="00940D8A"/>
    <w:rsid w:val="00952449"/>
    <w:rsid w:val="00962258"/>
    <w:rsid w:val="009678B7"/>
    <w:rsid w:val="00982411"/>
    <w:rsid w:val="00992D9C"/>
    <w:rsid w:val="00996CB8"/>
    <w:rsid w:val="009A1CDE"/>
    <w:rsid w:val="009A7568"/>
    <w:rsid w:val="009B2E97"/>
    <w:rsid w:val="009B72CC"/>
    <w:rsid w:val="009C36E4"/>
    <w:rsid w:val="009D43EC"/>
    <w:rsid w:val="009E07F4"/>
    <w:rsid w:val="009F392E"/>
    <w:rsid w:val="00A26B67"/>
    <w:rsid w:val="00A44328"/>
    <w:rsid w:val="00A6177B"/>
    <w:rsid w:val="00A66136"/>
    <w:rsid w:val="00AA4CBB"/>
    <w:rsid w:val="00AA5E72"/>
    <w:rsid w:val="00AA65FA"/>
    <w:rsid w:val="00AA7351"/>
    <w:rsid w:val="00AD056F"/>
    <w:rsid w:val="00AD14B6"/>
    <w:rsid w:val="00AD6731"/>
    <w:rsid w:val="00AE2AE7"/>
    <w:rsid w:val="00B102EE"/>
    <w:rsid w:val="00B15D0D"/>
    <w:rsid w:val="00B17CE1"/>
    <w:rsid w:val="00B27340"/>
    <w:rsid w:val="00B45E9E"/>
    <w:rsid w:val="00B55F9C"/>
    <w:rsid w:val="00B61218"/>
    <w:rsid w:val="00B75EE1"/>
    <w:rsid w:val="00B77481"/>
    <w:rsid w:val="00B8518B"/>
    <w:rsid w:val="00B96F5C"/>
    <w:rsid w:val="00BB3740"/>
    <w:rsid w:val="00BB7FB3"/>
    <w:rsid w:val="00BD4314"/>
    <w:rsid w:val="00BD7E91"/>
    <w:rsid w:val="00BF374D"/>
    <w:rsid w:val="00C02D0A"/>
    <w:rsid w:val="00C03A6E"/>
    <w:rsid w:val="00C21453"/>
    <w:rsid w:val="00C30759"/>
    <w:rsid w:val="00C44F6A"/>
    <w:rsid w:val="00C6068A"/>
    <w:rsid w:val="00C8086E"/>
    <w:rsid w:val="00C8207D"/>
    <w:rsid w:val="00C93EE9"/>
    <w:rsid w:val="00CA187B"/>
    <w:rsid w:val="00CD1FC4"/>
    <w:rsid w:val="00CE371D"/>
    <w:rsid w:val="00CF5C56"/>
    <w:rsid w:val="00D02A4D"/>
    <w:rsid w:val="00D21061"/>
    <w:rsid w:val="00D21417"/>
    <w:rsid w:val="00D304D7"/>
    <w:rsid w:val="00D316A7"/>
    <w:rsid w:val="00D32E7F"/>
    <w:rsid w:val="00D3506A"/>
    <w:rsid w:val="00D401A4"/>
    <w:rsid w:val="00D405E6"/>
    <w:rsid w:val="00D4108E"/>
    <w:rsid w:val="00D4763B"/>
    <w:rsid w:val="00D6163D"/>
    <w:rsid w:val="00D64034"/>
    <w:rsid w:val="00D831A3"/>
    <w:rsid w:val="00D96D9D"/>
    <w:rsid w:val="00DA5C1C"/>
    <w:rsid w:val="00DA6FFE"/>
    <w:rsid w:val="00DC3110"/>
    <w:rsid w:val="00DD46F3"/>
    <w:rsid w:val="00DD58A6"/>
    <w:rsid w:val="00DE1B28"/>
    <w:rsid w:val="00DE56F2"/>
    <w:rsid w:val="00DF116D"/>
    <w:rsid w:val="00E11C53"/>
    <w:rsid w:val="00E16874"/>
    <w:rsid w:val="00E43BA5"/>
    <w:rsid w:val="00E60FF0"/>
    <w:rsid w:val="00E824F1"/>
    <w:rsid w:val="00E96541"/>
    <w:rsid w:val="00EA22D0"/>
    <w:rsid w:val="00EB104F"/>
    <w:rsid w:val="00ED14BD"/>
    <w:rsid w:val="00EE0E42"/>
    <w:rsid w:val="00F01440"/>
    <w:rsid w:val="00F12DEC"/>
    <w:rsid w:val="00F1715C"/>
    <w:rsid w:val="00F27734"/>
    <w:rsid w:val="00F310F8"/>
    <w:rsid w:val="00F35939"/>
    <w:rsid w:val="00F45607"/>
    <w:rsid w:val="00F64786"/>
    <w:rsid w:val="00F659EB"/>
    <w:rsid w:val="00F862D6"/>
    <w:rsid w:val="00F86BA6"/>
    <w:rsid w:val="00FC271E"/>
    <w:rsid w:val="00FC6389"/>
    <w:rsid w:val="00FD2F51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086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8086E"/>
    <w:rPr>
      <w:sz w:val="20"/>
      <w:szCs w:val="20"/>
    </w:rPr>
  </w:style>
  <w:style w:type="character" w:styleId="Odkaznakoment">
    <w:name w:val="annotation reference"/>
    <w:semiHidden/>
    <w:unhideWhenUsed/>
    <w:rsid w:val="00C8086E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086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8086E"/>
    <w:rPr>
      <w:sz w:val="20"/>
      <w:szCs w:val="20"/>
    </w:rPr>
  </w:style>
  <w:style w:type="character" w:styleId="Odkaznakoment">
    <w:name w:val="annotation reference"/>
    <w:semiHidden/>
    <w:unhideWhenUsed/>
    <w:rsid w:val="00C8086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0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purl.org/dc/terms/"/>
    <ds:schemaRef ds:uri="http://www.w3.org/XML/1998/namespace"/>
    <ds:schemaRef ds:uri="http://purl.org/dc/elements/1.1/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42269BD-D059-40A0-96B2-D8D4E97A4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897</Words>
  <Characters>5296</Characters>
  <Application>Microsoft Office Word</Application>
  <DocSecurity>0</DocSecurity>
  <Lines>44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6181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Majerová Renáta</dc:creator>
  <cp:lastModifiedBy>Holá Magdaléna, Ing.</cp:lastModifiedBy>
  <cp:revision>14</cp:revision>
  <cp:lastPrinted>2019-06-11T10:24:00Z</cp:lastPrinted>
  <dcterms:created xsi:type="dcterms:W3CDTF">2019-06-11T08:34:00Z</dcterms:created>
  <dcterms:modified xsi:type="dcterms:W3CDTF">2019-06-11T11:11:00Z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